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108" w:type="dxa"/>
        <w:tblLayout w:type="fixed"/>
        <w:tblLook w:val="0000"/>
      </w:tblPr>
      <w:tblGrid>
        <w:gridCol w:w="5104"/>
        <w:gridCol w:w="5069"/>
      </w:tblGrid>
      <w:tr w:rsidR="0058721E" w:rsidRPr="0058721E" w:rsidTr="00E86E71">
        <w:trPr>
          <w:trHeight w:val="5244"/>
        </w:trPr>
        <w:tc>
          <w:tcPr>
            <w:tcW w:w="5104" w:type="dxa"/>
            <w:shd w:val="clear" w:color="auto" w:fill="auto"/>
          </w:tcPr>
          <w:p w:rsidR="008772F8" w:rsidRDefault="00635691" w:rsidP="008772F8">
            <w:pPr>
              <w:ind w:right="-168"/>
              <w:jc w:val="center"/>
              <w:rPr>
                <w:sz w:val="32"/>
                <w:szCs w:val="32"/>
              </w:rPr>
            </w:pPr>
            <w:r w:rsidRPr="00635691">
              <w:pict>
                <v:line id="_x0000_s1042" style="position:absolute;left:0;text-align:left;z-index:251675648" from="188.4pt,200pt" to="188.4pt,200pt" o:allowincell="f"/>
              </w:pict>
            </w:r>
            <w:r w:rsidRPr="00635691">
              <w:pict>
                <v:line id="_x0000_s1040" style="position:absolute;left:0;text-align:left;z-index:251673600" from="246pt,120.8pt" to="246pt,120.8pt" o:allowincell="f"/>
              </w:pict>
            </w:r>
            <w:r w:rsidRPr="00635691">
              <w:pict>
                <v:line id="_x0000_s1041" style="position:absolute;left:0;text-align:left;z-index:251674624" from="246pt,135.2pt" to="246pt,135.2pt" o:allowincell="f"/>
              </w:pict>
            </w:r>
            <w:r w:rsidRPr="00635691">
              <w:pict>
                <v:line id="_x0000_s1045" style="position:absolute;left:0;text-align:left;z-index:251678720" from="188.4pt,200pt" to="188.4pt,200pt" o:allowincell="f"/>
              </w:pict>
            </w:r>
            <w:r w:rsidRPr="00635691">
              <w:pict>
                <v:line id="_x0000_s1043" style="position:absolute;left:0;text-align:left;z-index:251676672" from="246pt,120.8pt" to="246pt,120.8pt" o:allowincell="f"/>
              </w:pict>
            </w:r>
            <w:r w:rsidRPr="00635691">
              <w:pict>
                <v:line id="_x0000_s1044" style="position:absolute;left:0;text-align:left;z-index:251677696" from="246pt,135.2pt" to="246pt,135.2pt" o:allowincell="f"/>
              </w:pict>
            </w:r>
            <w:r w:rsidRPr="00635691">
              <w:pict>
                <v:line id="_x0000_s1054" style="position:absolute;left:0;text-align:left;z-index:251689984" from="188.4pt,200pt" to="188.4pt,200pt" o:allowincell="f"/>
              </w:pict>
            </w:r>
            <w:r w:rsidRPr="00635691">
              <w:pict>
                <v:line id="_x0000_s1052" style="position:absolute;left:0;text-align:left;z-index:251687936" from="246pt,120.8pt" to="246pt,120.8pt" o:allowincell="f"/>
              </w:pict>
            </w:r>
            <w:r w:rsidRPr="00635691">
              <w:pict>
                <v:line id="_x0000_s1053" style="position:absolute;left:0;text-align:left;z-index:251688960" from="246pt,135.2pt" to="246pt,135.2pt" o:allowincell="f"/>
              </w:pict>
            </w:r>
            <w:r w:rsidRPr="00635691">
              <w:pict>
                <v:line id="_x0000_s1057" style="position:absolute;left:0;text-align:left;z-index:251693056" from="188.4pt,200pt" to="188.4pt,200pt" o:allowincell="f"/>
              </w:pict>
            </w:r>
            <w:r w:rsidRPr="00635691">
              <w:pict>
                <v:line id="_x0000_s1055" style="position:absolute;left:0;text-align:left;z-index:251691008" from="246pt,120.8pt" to="246pt,120.8pt" o:allowincell="f"/>
              </w:pict>
            </w:r>
            <w:r w:rsidRPr="00635691">
              <w:pict>
                <v:line id="_x0000_s1056" style="position:absolute;left:0;text-align:left;z-index:251692032" from="246pt,135.2pt" to="246pt,135.2pt" o:allowincell="f"/>
              </w:pict>
            </w:r>
            <w:r w:rsidR="008772F8" w:rsidRPr="00044F3E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54.25pt" o:ole="" fillcolor="window">
                  <v:imagedata r:id="rId6" o:title=""/>
                </v:shape>
                <o:OLEObject Type="Embed" ProgID="Unknown" ShapeID="_x0000_i1025" DrawAspect="Content" ObjectID="_1650372821" r:id="rId7"/>
              </w:object>
            </w:r>
            <w:r w:rsidRPr="00635691">
              <w:pict>
                <v:line id="_x0000_s1058" style="position:absolute;left:0;text-align:left;z-index:251694080;mso-position-horizontal-relative:text;mso-position-vertical-relative:text" from="246pt,120.8pt" to="246pt,120.8pt" o:allowincell="f"/>
              </w:pict>
            </w:r>
            <w:r w:rsidRPr="00635691">
              <w:pict>
                <v:line id="_x0000_s1061" style="position:absolute;left:0;text-align:left;z-index:251697152;mso-position-horizontal-relative:text;mso-position-vertical-relative:text" from="246pt,120.8pt" to="246pt,120.8pt" o:allowincell="f"/>
              </w:pict>
            </w:r>
            <w:r w:rsidRPr="00635691">
              <w:pict>
                <v:line id="_x0000_s1060" style="position:absolute;left:0;text-align:left;z-index:251696128;mso-position-horizontal-relative:text;mso-position-vertical-relative:text" from="188.4pt,200pt" to="188.4pt,200pt" o:allowincell="f"/>
              </w:pict>
            </w:r>
            <w:r w:rsidRPr="00635691">
              <w:pict>
                <v:line id="_x0000_s1063" style="position:absolute;left:0;text-align:left;z-index:251699200;mso-position-horizontal-relative:text;mso-position-vertical-relative:text" from="188.4pt,200pt" to="188.4pt,200pt" o:allowincell="f"/>
              </w:pict>
            </w:r>
            <w:r w:rsidRPr="00635691">
              <w:pict>
                <v:line id="_x0000_s1059" style="position:absolute;left:0;text-align:left;z-index:251695104;mso-position-horizontal-relative:text;mso-position-vertical-relative:text" from="246pt,135.2pt" to="246pt,135.2pt" o:allowincell="f"/>
              </w:pict>
            </w:r>
            <w:r w:rsidRPr="00635691">
              <w:pict>
                <v:line id="_x0000_s1062" style="position:absolute;left:0;text-align:left;z-index:251698176;mso-position-horizontal-relative:text;mso-position-vertical-relative:text" from="246pt,135.2pt" to="246pt,135.2pt" o:allowincell="f"/>
              </w:pict>
            </w:r>
          </w:p>
          <w:p w:rsidR="008772F8" w:rsidRDefault="008772F8" w:rsidP="008772F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4"/>
                <w:u w:val="single"/>
              </w:rPr>
              <w:t>МЧС РОССИИ</w:t>
            </w:r>
          </w:p>
          <w:p w:rsidR="008772F8" w:rsidRDefault="008772F8" w:rsidP="008772F8">
            <w:pPr>
              <w:jc w:val="center"/>
            </w:pPr>
          </w:p>
          <w:p w:rsidR="008772F8" w:rsidRDefault="008772F8" w:rsidP="0087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ГЛАВНОЕ УПРАВЛЕНИЕ</w:t>
            </w:r>
          </w:p>
          <w:p w:rsidR="008772F8" w:rsidRDefault="008772F8" w:rsidP="0087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8772F8" w:rsidRDefault="008772F8" w:rsidP="0087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:rsidR="008772F8" w:rsidRDefault="008772F8" w:rsidP="0087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ПОСЛЕДСТВИЙ СТИХИЙНЫХ БЕДСТВИЙ</w:t>
            </w:r>
          </w:p>
          <w:p w:rsidR="008772F8" w:rsidRDefault="008772F8" w:rsidP="00877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КРАСНОДАРСКОМУ КРАЮ</w:t>
            </w:r>
          </w:p>
          <w:p w:rsidR="008772F8" w:rsidRDefault="008772F8" w:rsidP="008772F8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надзорной деятельности и профилактической работы</w:t>
            </w:r>
          </w:p>
          <w:p w:rsidR="008772F8" w:rsidRDefault="008772F8" w:rsidP="008772F8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772F8" w:rsidRDefault="008772F8" w:rsidP="008772F8">
            <w:pPr>
              <w:pStyle w:val="11"/>
              <w:jc w:val="center"/>
            </w:pPr>
            <w:r>
              <w:t>ул. Монтажная 6, г. Усть-Лабинск, 352330</w:t>
            </w:r>
          </w:p>
          <w:p w:rsidR="008772F8" w:rsidRDefault="008772F8" w:rsidP="008772F8">
            <w:pPr>
              <w:pStyle w:val="11"/>
              <w:jc w:val="center"/>
            </w:pPr>
            <w:r>
              <w:t>Телефон: 52001 Факс: 52001 (код 86135)</w:t>
            </w:r>
          </w:p>
          <w:p w:rsidR="008772F8" w:rsidRDefault="008772F8" w:rsidP="008772F8">
            <w:pPr>
              <w:pStyle w:val="11"/>
              <w:jc w:val="center"/>
            </w:pPr>
            <w:r>
              <w:rPr>
                <w:lang w:val="en-US"/>
              </w:rPr>
              <w:t>Email</w:t>
            </w:r>
            <w:r>
              <w:t>:</w:t>
            </w:r>
            <w:r>
              <w:rPr>
                <w:lang w:val="en-US"/>
              </w:rPr>
              <w:t>Litorovich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8772F8" w:rsidRDefault="002718D8" w:rsidP="008772F8">
            <w:pPr>
              <w:pStyle w:val="Normal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83892">
              <w:rPr>
                <w:sz w:val="28"/>
                <w:szCs w:val="28"/>
              </w:rPr>
              <w:t>.</w:t>
            </w:r>
            <w:r w:rsidR="00C538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8772F8">
              <w:rPr>
                <w:sz w:val="28"/>
                <w:szCs w:val="28"/>
              </w:rPr>
              <w:t>.20</w:t>
            </w:r>
            <w:r w:rsidR="00C538DC">
              <w:rPr>
                <w:sz w:val="28"/>
                <w:szCs w:val="28"/>
              </w:rPr>
              <w:t>20</w:t>
            </w:r>
            <w:r w:rsidR="008772F8">
              <w:rPr>
                <w:sz w:val="28"/>
                <w:szCs w:val="28"/>
              </w:rPr>
              <w:t xml:space="preserve"> № </w:t>
            </w:r>
            <w:r w:rsidR="00DB0DFC">
              <w:rPr>
                <w:sz w:val="28"/>
                <w:szCs w:val="28"/>
              </w:rPr>
              <w:t>176</w:t>
            </w:r>
            <w:r w:rsidR="006011DE">
              <w:rPr>
                <w:sz w:val="28"/>
                <w:szCs w:val="28"/>
              </w:rPr>
              <w:t>-9-50-</w:t>
            </w:r>
            <w:r w:rsidR="00ED08A7">
              <w:rPr>
                <w:sz w:val="28"/>
                <w:szCs w:val="28"/>
              </w:rPr>
              <w:t>16</w:t>
            </w:r>
          </w:p>
          <w:p w:rsidR="0058721E" w:rsidRPr="00F440AF" w:rsidRDefault="008772F8" w:rsidP="008772F8">
            <w:pPr>
              <w:widowControl w:val="0"/>
              <w:ind w:left="-392" w:right="-108"/>
              <w:jc w:val="center"/>
              <w:rPr>
                <w:snapToGrid w:val="0"/>
              </w:rPr>
            </w:pPr>
            <w:r>
              <w:rPr>
                <w:sz w:val="28"/>
                <w:szCs w:val="28"/>
              </w:rPr>
              <w:t>На № ______ от ______</w:t>
            </w:r>
          </w:p>
        </w:tc>
        <w:tc>
          <w:tcPr>
            <w:tcW w:w="5069" w:type="dxa"/>
            <w:shd w:val="clear" w:color="auto" w:fill="auto"/>
          </w:tcPr>
          <w:p w:rsidR="006011DE" w:rsidRDefault="00DB0DFC" w:rsidP="006011DE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6014085</wp:posOffset>
                  </wp:positionV>
                  <wp:extent cx="955040" cy="703580"/>
                  <wp:effectExtent l="19050" t="0" r="0" b="0"/>
                  <wp:wrapNone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811" w:rsidRDefault="00C66811" w:rsidP="007C7E1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7C7E1D" w:rsidRDefault="007C7E1D" w:rsidP="006B7054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58721E" w:rsidRPr="0058721E" w:rsidRDefault="0058721E" w:rsidP="00E86E71">
            <w:pPr>
              <w:spacing w:line="360" w:lineRule="auto"/>
              <w:ind w:left="-108" w:right="-1"/>
              <w:jc w:val="center"/>
              <w:rPr>
                <w:sz w:val="28"/>
                <w:szCs w:val="28"/>
              </w:rPr>
            </w:pPr>
          </w:p>
          <w:p w:rsidR="0058721E" w:rsidRDefault="0058721E" w:rsidP="00097B57">
            <w:pPr>
              <w:ind w:left="312" w:right="-1"/>
              <w:rPr>
                <w:rFonts w:ascii="Arial Narrow" w:hAnsi="Arial Narrow"/>
                <w:sz w:val="28"/>
              </w:rPr>
            </w:pPr>
          </w:p>
          <w:p w:rsidR="00831B03" w:rsidRPr="00E27154" w:rsidRDefault="00E27154" w:rsidP="009E231A">
            <w:pPr>
              <w:tabs>
                <w:tab w:val="left" w:pos="33"/>
              </w:tabs>
              <w:ind w:right="-1"/>
              <w:jc w:val="center"/>
              <w:rPr>
                <w:sz w:val="28"/>
                <w:szCs w:val="28"/>
              </w:rPr>
            </w:pPr>
            <w:r w:rsidRPr="00E27154">
              <w:rPr>
                <w:sz w:val="28"/>
                <w:szCs w:val="28"/>
              </w:rPr>
              <w:t>Г</w:t>
            </w:r>
            <w:r w:rsidR="008305C8" w:rsidRPr="00E27154">
              <w:rPr>
                <w:sz w:val="28"/>
                <w:szCs w:val="28"/>
              </w:rPr>
              <w:t>лав</w:t>
            </w:r>
            <w:r w:rsidRPr="00E27154">
              <w:rPr>
                <w:sz w:val="28"/>
                <w:szCs w:val="28"/>
              </w:rPr>
              <w:t>е</w:t>
            </w:r>
            <w:r w:rsidR="008305C8" w:rsidRPr="00E27154">
              <w:rPr>
                <w:sz w:val="28"/>
                <w:szCs w:val="28"/>
              </w:rPr>
              <w:t xml:space="preserve"> Муниципального образования Усть-Лабинский район </w:t>
            </w:r>
          </w:p>
          <w:p w:rsidR="009E231A" w:rsidRDefault="008305C8" w:rsidP="009E231A">
            <w:pPr>
              <w:tabs>
                <w:tab w:val="left" w:pos="33"/>
              </w:tabs>
              <w:ind w:right="-1"/>
              <w:jc w:val="center"/>
              <w:rPr>
                <w:sz w:val="28"/>
                <w:szCs w:val="28"/>
              </w:rPr>
            </w:pPr>
            <w:r w:rsidRPr="00E27154">
              <w:rPr>
                <w:sz w:val="28"/>
                <w:szCs w:val="28"/>
              </w:rPr>
              <w:t>Запорожскому С.А.</w:t>
            </w:r>
          </w:p>
          <w:p w:rsidR="00ED08A7" w:rsidRDefault="00ED08A7" w:rsidP="009E231A">
            <w:pPr>
              <w:tabs>
                <w:tab w:val="left" w:pos="33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ED08A7" w:rsidRPr="00E27154" w:rsidRDefault="00ED08A7" w:rsidP="009E231A">
            <w:pPr>
              <w:tabs>
                <w:tab w:val="left" w:pos="3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r w:rsidR="007E06A9">
              <w:rPr>
                <w:sz w:val="28"/>
                <w:szCs w:val="28"/>
              </w:rPr>
              <w:t xml:space="preserve">городского и сельских поселений Усть-Лабинского района </w:t>
            </w:r>
          </w:p>
          <w:p w:rsidR="00F07946" w:rsidRPr="00831B03" w:rsidRDefault="00F07946" w:rsidP="009E231A">
            <w:pPr>
              <w:tabs>
                <w:tab w:val="left" w:pos="33"/>
              </w:tabs>
              <w:ind w:right="-1"/>
              <w:jc w:val="center"/>
              <w:rPr>
                <w:sz w:val="26"/>
                <w:szCs w:val="26"/>
              </w:rPr>
            </w:pPr>
          </w:p>
          <w:p w:rsidR="00F07946" w:rsidRPr="009E231A" w:rsidRDefault="00F07946" w:rsidP="009E231A">
            <w:pPr>
              <w:tabs>
                <w:tab w:val="left" w:pos="33"/>
              </w:tabs>
              <w:ind w:right="-1"/>
              <w:jc w:val="center"/>
              <w:rPr>
                <w:sz w:val="28"/>
              </w:rPr>
            </w:pPr>
          </w:p>
        </w:tc>
      </w:tr>
    </w:tbl>
    <w:p w:rsidR="00ED0BE1" w:rsidRDefault="00ED0BE1" w:rsidP="00097B57">
      <w:pPr>
        <w:ind w:right="-1"/>
        <w:rPr>
          <w:sz w:val="28"/>
        </w:rPr>
      </w:pPr>
    </w:p>
    <w:p w:rsidR="002718D8" w:rsidRDefault="002718D8" w:rsidP="002718D8">
      <w:pPr>
        <w:tabs>
          <w:tab w:val="decimal" w:pos="7920"/>
        </w:tabs>
        <w:ind w:firstLine="567"/>
        <w:jc w:val="both"/>
        <w:rPr>
          <w:sz w:val="28"/>
          <w:szCs w:val="28"/>
        </w:rPr>
      </w:pPr>
    </w:p>
    <w:p w:rsidR="002718D8" w:rsidRDefault="002718D8" w:rsidP="002718D8">
      <w:pPr>
        <w:tabs>
          <w:tab w:val="decimal" w:pos="7920"/>
        </w:tabs>
        <w:ind w:firstLine="567"/>
        <w:jc w:val="both"/>
        <w:rPr>
          <w:sz w:val="28"/>
          <w:szCs w:val="28"/>
        </w:rPr>
      </w:pPr>
    </w:p>
    <w:p w:rsidR="002718D8" w:rsidRDefault="002718D8" w:rsidP="002718D8">
      <w:pPr>
        <w:tabs>
          <w:tab w:val="decimal" w:pos="7920"/>
        </w:tabs>
        <w:ind w:firstLine="567"/>
        <w:jc w:val="both"/>
        <w:rPr>
          <w:sz w:val="28"/>
          <w:szCs w:val="28"/>
        </w:rPr>
      </w:pPr>
      <w:r w:rsidRPr="00FA7E4E">
        <w:rPr>
          <w:sz w:val="28"/>
          <w:szCs w:val="28"/>
        </w:rPr>
        <w:t xml:space="preserve">Оперативная     обстановка с  пожарами  и  их  последствиями  </w:t>
      </w:r>
      <w:proofErr w:type="gramStart"/>
      <w:r w:rsidRPr="00FA7E4E">
        <w:rPr>
          <w:sz w:val="28"/>
          <w:szCs w:val="28"/>
        </w:rPr>
        <w:t>в</w:t>
      </w:r>
      <w:proofErr w:type="gramEnd"/>
      <w:r w:rsidRPr="00FA7E4E">
        <w:rPr>
          <w:sz w:val="28"/>
          <w:szCs w:val="28"/>
        </w:rPr>
        <w:t xml:space="preserve">  </w:t>
      </w:r>
      <w:proofErr w:type="gramStart"/>
      <w:r w:rsidRPr="00FA7E4E">
        <w:rPr>
          <w:sz w:val="28"/>
          <w:szCs w:val="28"/>
        </w:rPr>
        <w:t>Усть-Лабинском</w:t>
      </w:r>
      <w:proofErr w:type="gramEnd"/>
      <w:r w:rsidRPr="00FA7E4E">
        <w:rPr>
          <w:sz w:val="28"/>
          <w:szCs w:val="28"/>
        </w:rPr>
        <w:t xml:space="preserve"> районе  </w:t>
      </w:r>
      <w:r>
        <w:rPr>
          <w:sz w:val="28"/>
          <w:szCs w:val="28"/>
        </w:rPr>
        <w:t>на текущий период  2020</w:t>
      </w:r>
      <w:r w:rsidRPr="00FA7E4E">
        <w:rPr>
          <w:sz w:val="28"/>
          <w:szCs w:val="28"/>
        </w:rPr>
        <w:t xml:space="preserve"> года  в  сравнении  с  аналогичным  периодом  прошлого  года</w:t>
      </w:r>
      <w:r>
        <w:rPr>
          <w:sz w:val="28"/>
          <w:szCs w:val="28"/>
        </w:rPr>
        <w:t xml:space="preserve"> сложилась следующим образом:</w:t>
      </w:r>
    </w:p>
    <w:p w:rsidR="002718D8" w:rsidRPr="00FA7E4E" w:rsidRDefault="002718D8" w:rsidP="002718D8">
      <w:pPr>
        <w:tabs>
          <w:tab w:val="decimal" w:pos="792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3"/>
        <w:gridCol w:w="1194"/>
        <w:gridCol w:w="1440"/>
        <w:gridCol w:w="1865"/>
      </w:tblGrid>
      <w:tr w:rsidR="002718D8" w:rsidRPr="00FA7E4E" w:rsidTr="00EC57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3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Показатели</w:t>
            </w:r>
          </w:p>
        </w:tc>
        <w:tc>
          <w:tcPr>
            <w:tcW w:w="1194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F394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7F394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65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 xml:space="preserve">+/-  </w:t>
            </w:r>
          </w:p>
        </w:tc>
      </w:tr>
      <w:tr w:rsidR="002718D8" w:rsidRPr="00FA7E4E" w:rsidTr="00EC57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23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Количество  пожаров</w:t>
            </w:r>
          </w:p>
        </w:tc>
        <w:tc>
          <w:tcPr>
            <w:tcW w:w="1194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65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</w:tr>
      <w:tr w:rsidR="002718D8" w:rsidRPr="00FA7E4E" w:rsidTr="00EC57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23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Погибло  людей</w:t>
            </w:r>
          </w:p>
        </w:tc>
        <w:tc>
          <w:tcPr>
            <w:tcW w:w="1194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2718D8" w:rsidRPr="00FA7E4E" w:rsidTr="00EC577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723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 w:rsidRPr="007F3947">
              <w:rPr>
                <w:sz w:val="28"/>
                <w:szCs w:val="28"/>
              </w:rPr>
              <w:t>Травмировано  людей</w:t>
            </w:r>
          </w:p>
        </w:tc>
        <w:tc>
          <w:tcPr>
            <w:tcW w:w="1194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2718D8" w:rsidRPr="007F3947" w:rsidRDefault="002718D8" w:rsidP="00EC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</w:tbl>
    <w:p w:rsidR="002718D8" w:rsidRPr="00FA7E4E" w:rsidRDefault="002718D8" w:rsidP="002718D8">
      <w:pPr>
        <w:ind w:firstLine="567"/>
        <w:jc w:val="both"/>
        <w:rPr>
          <w:sz w:val="28"/>
          <w:szCs w:val="28"/>
        </w:rPr>
      </w:pPr>
    </w:p>
    <w:p w:rsidR="002718D8" w:rsidRPr="00FA7E4E" w:rsidRDefault="002718D8" w:rsidP="002718D8">
      <w:pPr>
        <w:ind w:firstLine="567"/>
        <w:jc w:val="both"/>
        <w:rPr>
          <w:sz w:val="28"/>
          <w:szCs w:val="28"/>
        </w:rPr>
      </w:pPr>
    </w:p>
    <w:p w:rsidR="002718D8" w:rsidRPr="00FA7E4E" w:rsidRDefault="002718D8" w:rsidP="002718D8">
      <w:pPr>
        <w:ind w:firstLine="567"/>
        <w:jc w:val="both"/>
        <w:rPr>
          <w:sz w:val="28"/>
          <w:szCs w:val="28"/>
        </w:rPr>
      </w:pPr>
    </w:p>
    <w:p w:rsidR="002718D8" w:rsidRPr="00FA7E4E" w:rsidRDefault="002718D8" w:rsidP="002718D8">
      <w:pPr>
        <w:ind w:firstLine="567"/>
        <w:jc w:val="both"/>
        <w:rPr>
          <w:sz w:val="28"/>
          <w:szCs w:val="28"/>
        </w:rPr>
      </w:pPr>
    </w:p>
    <w:p w:rsidR="002718D8" w:rsidRPr="00FA7E4E" w:rsidRDefault="002718D8" w:rsidP="002718D8">
      <w:pPr>
        <w:ind w:firstLine="567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2718D8" w:rsidRPr="00187024" w:rsidTr="00EC5778">
        <w:trPr>
          <w:cantSplit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8D8" w:rsidRPr="00187024" w:rsidRDefault="002718D8" w:rsidP="00EC577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718D8" w:rsidRDefault="00DB0DFC" w:rsidP="002718D8">
      <w:pPr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="002718D8">
        <w:rPr>
          <w:sz w:val="28"/>
          <w:szCs w:val="28"/>
        </w:rPr>
        <w:t xml:space="preserve"> пожаров произошло в г. Усть-Лабинске – 25, Братском сельском поселении – 7 пожаров и Воронежском сельском поселении – 4 пожара.</w:t>
      </w:r>
    </w:p>
    <w:p w:rsidR="002718D8" w:rsidRDefault="00DB0DFC" w:rsidP="002718D8">
      <w:pPr>
        <w:ind w:firstLine="540"/>
        <w:jc w:val="both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6014085</wp:posOffset>
            </wp:positionV>
            <wp:extent cx="955040" cy="703580"/>
            <wp:effectExtent l="19050" t="0" r="0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8D8">
        <w:rPr>
          <w:sz w:val="28"/>
          <w:szCs w:val="28"/>
        </w:rPr>
        <w:t xml:space="preserve">Наиболее </w:t>
      </w:r>
      <w:proofErr w:type="gramStart"/>
      <w:r w:rsidR="002718D8">
        <w:rPr>
          <w:sz w:val="28"/>
          <w:szCs w:val="28"/>
        </w:rPr>
        <w:t>частыми</w:t>
      </w:r>
      <w:proofErr w:type="gramEnd"/>
      <w:r w:rsidR="002718D8">
        <w:rPr>
          <w:sz w:val="28"/>
          <w:szCs w:val="28"/>
        </w:rPr>
        <w:t xml:space="preserve"> причинам возникновения пожаров послужили – неосторожное обращение с огнем - 23 пожара, короткое замыкание электропроводки – 10 пожаров и неисправность дымохода печи на твердом топливе 7 пожаров.</w:t>
      </w:r>
    </w:p>
    <w:p w:rsidR="002718D8" w:rsidRDefault="002718D8" w:rsidP="002718D8">
      <w:pPr>
        <w:ind w:firstLine="540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762100">
        <w:rPr>
          <w:sz w:val="28"/>
          <w:szCs w:val="28"/>
        </w:rPr>
        <w:t xml:space="preserve">С наступлением </w:t>
      </w:r>
      <w:r>
        <w:rPr>
          <w:sz w:val="28"/>
          <w:szCs w:val="28"/>
        </w:rPr>
        <w:t>сухой ветряной погоды</w:t>
      </w:r>
      <w:r w:rsidRPr="00762100">
        <w:rPr>
          <w:sz w:val="28"/>
          <w:szCs w:val="28"/>
        </w:rPr>
        <w:t xml:space="preserve"> число пожаров </w:t>
      </w:r>
      <w:proofErr w:type="gramStart"/>
      <w:r w:rsidRPr="00762100">
        <w:rPr>
          <w:sz w:val="28"/>
          <w:szCs w:val="28"/>
        </w:rPr>
        <w:t>в</w:t>
      </w:r>
      <w:proofErr w:type="gramEnd"/>
      <w:r w:rsidRPr="00762100">
        <w:rPr>
          <w:sz w:val="28"/>
          <w:szCs w:val="28"/>
        </w:rPr>
        <w:t xml:space="preserve"> </w:t>
      </w:r>
      <w:proofErr w:type="gramStart"/>
      <w:r w:rsidRPr="00762100">
        <w:rPr>
          <w:sz w:val="28"/>
          <w:szCs w:val="28"/>
        </w:rPr>
        <w:t>Усть-Лабинском</w:t>
      </w:r>
      <w:proofErr w:type="gramEnd"/>
      <w:r w:rsidRPr="00762100">
        <w:rPr>
          <w:sz w:val="28"/>
          <w:szCs w:val="28"/>
        </w:rPr>
        <w:t xml:space="preserve"> районе увеличивается, а также увеличивается рост загораний сухой растительности, который </w:t>
      </w:r>
      <w:r w:rsidRPr="008B0B48">
        <w:rPr>
          <w:sz w:val="28"/>
          <w:szCs w:val="28"/>
        </w:rPr>
        <w:t>составляет 23 (АППГ – 9).</w:t>
      </w:r>
      <w:r w:rsidRPr="00762100">
        <w:rPr>
          <w:sz w:val="28"/>
          <w:szCs w:val="28"/>
        </w:rPr>
        <w:t xml:space="preserve">  Это объясняется тем, что жители, производя уборку участков, избавляются от мусора, разводят костры в непосредственной близости от своих (и чужих) построек, пренебрегая пожарной безопасностью. Их не останавливает не риск возникновения пожара, ни административная ответственность за разведение костров.</w:t>
      </w:r>
      <w:r w:rsidRPr="00D54878">
        <w:rPr>
          <w:sz w:val="28"/>
          <w:szCs w:val="28"/>
          <w:lang w:eastAsia="en-US"/>
        </w:rPr>
        <w:t xml:space="preserve"> </w:t>
      </w:r>
    </w:p>
    <w:p w:rsidR="002718D8" w:rsidRDefault="002718D8" w:rsidP="002718D8">
      <w:pPr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Статьей 20.4 ч. 6 Кодекса российской федерации об административных правонарушениях, а именно: нарушение требований пожарной безопасности, повлекшее возникновение пожара и уничтожение или повреждение чужого имущества, либо причинение легкого или средней тяжести вреда здоровью </w:t>
      </w:r>
      <w:r>
        <w:rPr>
          <w:sz w:val="28"/>
          <w:szCs w:val="28"/>
        </w:rPr>
        <w:lastRenderedPageBreak/>
        <w:t>человека – влечет наложение административного штрафа на граждан в размере от четырех тысяч до пяти тысяч рублей; на должностных лиц – от сорока тысяч до пятидесяти тысяч рублей;</w:t>
      </w:r>
      <w:proofErr w:type="gramEnd"/>
      <w:r>
        <w:rPr>
          <w:sz w:val="28"/>
          <w:szCs w:val="28"/>
        </w:rPr>
        <w:t xml:space="preserve"> на юридических лиц – от трехсот пятидесяти тысяч до четырехсот тысяч рублей.</w:t>
      </w:r>
    </w:p>
    <w:p w:rsidR="002718D8" w:rsidRDefault="002718D8" w:rsidP="002718D8">
      <w:pPr>
        <w:ind w:firstLine="54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Повсеместное бесконтрольное выжигание камыша, сухой травы, мусора на территории Усть-Лабинского района приводит к возникновению непосредственной угрозе уничтожения объектов различных форм собственности и населенных пунктов.</w:t>
      </w:r>
    </w:p>
    <w:p w:rsidR="002718D8" w:rsidRDefault="002718D8" w:rsidP="002718D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изложенным Вам необходимо безотлагательно принять меры по запрещению бесконтрольного выжигания камыша, сухой травы на подведомственной территории; обеспечить выполнение первичных мер пожарной безопасности; а также принятию исчерпывающих мер по недопущению возникновения пожаров и загораний, в том числе  сухой травы, камыша.</w:t>
      </w:r>
      <w:proofErr w:type="gramEnd"/>
    </w:p>
    <w:p w:rsidR="002718D8" w:rsidRDefault="002718D8" w:rsidP="002718D8">
      <w:pPr>
        <w:ind w:firstLine="708"/>
        <w:jc w:val="both"/>
        <w:rPr>
          <w:snapToGrid w:val="0"/>
          <w:sz w:val="28"/>
          <w:szCs w:val="28"/>
        </w:rPr>
      </w:pPr>
      <w:r w:rsidRPr="00D54878">
        <w:rPr>
          <w:sz w:val="28"/>
          <w:szCs w:val="28"/>
        </w:rPr>
        <w:t>В целях улучшения оперативной обстановки с пожарами и гибели людей необходимо продолжить  проведение совместной работы по пропаганде, мер по предупреждению пожаров и гибели людей с привлечением сотрудников и работников ОМВД Усть-Лабинского района, социальной защиты, казачества, религиозных организаций и др.</w:t>
      </w:r>
      <w:r w:rsidRPr="00D54878">
        <w:rPr>
          <w:snapToGrid w:val="0"/>
          <w:sz w:val="28"/>
          <w:szCs w:val="28"/>
        </w:rPr>
        <w:t xml:space="preserve"> Провести подворные обходы домовладений, где проживают социально неадаптированные группы населения</w:t>
      </w:r>
      <w:r>
        <w:rPr>
          <w:snapToGrid w:val="0"/>
          <w:sz w:val="28"/>
          <w:szCs w:val="28"/>
        </w:rPr>
        <w:t>.</w:t>
      </w:r>
    </w:p>
    <w:p w:rsidR="002718D8" w:rsidRDefault="002718D8" w:rsidP="002718D8">
      <w:pPr>
        <w:ind w:firstLine="708"/>
        <w:jc w:val="both"/>
        <w:rPr>
          <w:bCs/>
          <w:sz w:val="28"/>
          <w:szCs w:val="28"/>
        </w:rPr>
      </w:pPr>
      <w:r w:rsidRPr="00D54878">
        <w:rPr>
          <w:sz w:val="28"/>
          <w:szCs w:val="28"/>
        </w:rPr>
        <w:t>Максимально использовать возможности СМИ</w:t>
      </w:r>
      <w:r>
        <w:rPr>
          <w:sz w:val="28"/>
          <w:szCs w:val="28"/>
        </w:rPr>
        <w:t xml:space="preserve"> по средствам порталов </w:t>
      </w:r>
      <w:proofErr w:type="spellStart"/>
      <w:r>
        <w:rPr>
          <w:sz w:val="28"/>
          <w:szCs w:val="28"/>
        </w:rPr>
        <w:t>пресслужбы</w:t>
      </w:r>
      <w:proofErr w:type="spellEnd"/>
      <w:r>
        <w:rPr>
          <w:sz w:val="28"/>
          <w:szCs w:val="28"/>
        </w:rPr>
        <w:t xml:space="preserve"> администрации с освещением актуальной обстановки.</w:t>
      </w:r>
    </w:p>
    <w:p w:rsidR="002718D8" w:rsidRPr="00D54878" w:rsidRDefault="002718D8" w:rsidP="002718D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фактам несанкционированного выжигания сухой травы, камыша и другой растительности активизировать работу административных комиссий.</w:t>
      </w:r>
    </w:p>
    <w:p w:rsidR="00E27154" w:rsidRDefault="00E27154" w:rsidP="00E27154">
      <w:pPr>
        <w:ind w:left="1" w:firstLine="708"/>
        <w:jc w:val="both"/>
        <w:rPr>
          <w:sz w:val="26"/>
          <w:szCs w:val="26"/>
        </w:rPr>
      </w:pPr>
    </w:p>
    <w:p w:rsidR="00E27154" w:rsidRDefault="00E27154" w:rsidP="00E27154">
      <w:pPr>
        <w:ind w:left="1" w:firstLine="708"/>
        <w:jc w:val="both"/>
        <w:rPr>
          <w:sz w:val="26"/>
          <w:szCs w:val="26"/>
        </w:rPr>
      </w:pPr>
    </w:p>
    <w:p w:rsidR="00E27154" w:rsidRPr="00831B03" w:rsidRDefault="00DB0DFC" w:rsidP="00E27154">
      <w:pPr>
        <w:ind w:left="1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154940</wp:posOffset>
            </wp:positionV>
            <wp:extent cx="958850" cy="699135"/>
            <wp:effectExtent l="1905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54" w:rsidRDefault="00F07946" w:rsidP="00F822D2">
      <w:pPr>
        <w:ind w:left="1476" w:hanging="1759"/>
        <w:jc w:val="both"/>
        <w:rPr>
          <w:sz w:val="26"/>
          <w:szCs w:val="26"/>
        </w:rPr>
      </w:pPr>
      <w:r w:rsidRPr="00831B03">
        <w:rPr>
          <w:sz w:val="26"/>
          <w:szCs w:val="26"/>
        </w:rPr>
        <w:t xml:space="preserve">    </w:t>
      </w:r>
      <w:r w:rsidR="00831B03">
        <w:rPr>
          <w:sz w:val="26"/>
          <w:szCs w:val="26"/>
        </w:rPr>
        <w:t xml:space="preserve"> </w:t>
      </w:r>
      <w:r w:rsidR="00E27154">
        <w:rPr>
          <w:sz w:val="26"/>
          <w:szCs w:val="26"/>
        </w:rPr>
        <w:t xml:space="preserve">   Начальник ОНД и </w:t>
      </w:r>
      <w:proofErr w:type="gramStart"/>
      <w:r w:rsidR="00E27154">
        <w:rPr>
          <w:sz w:val="26"/>
          <w:szCs w:val="26"/>
        </w:rPr>
        <w:t>ПР</w:t>
      </w:r>
      <w:proofErr w:type="gramEnd"/>
    </w:p>
    <w:p w:rsidR="00E27154" w:rsidRDefault="00E27154" w:rsidP="00F822D2">
      <w:pPr>
        <w:ind w:left="1476" w:hanging="17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Усть-Лабинского района</w:t>
      </w:r>
    </w:p>
    <w:p w:rsidR="00C839ED" w:rsidRPr="00E27154" w:rsidRDefault="00DB0DFC" w:rsidP="00F822D2">
      <w:pPr>
        <w:ind w:left="1476" w:hanging="175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6014085</wp:posOffset>
            </wp:positionV>
            <wp:extent cx="955040" cy="7035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154">
        <w:rPr>
          <w:sz w:val="28"/>
          <w:szCs w:val="28"/>
        </w:rPr>
        <w:t xml:space="preserve">       подполковник</w:t>
      </w:r>
      <w:r w:rsidR="00DF0805" w:rsidRPr="00E27154">
        <w:rPr>
          <w:sz w:val="28"/>
          <w:szCs w:val="28"/>
        </w:rPr>
        <w:t xml:space="preserve"> внутренней службы  </w:t>
      </w:r>
      <w:r w:rsidR="00DF0805" w:rsidRPr="00E27154">
        <w:rPr>
          <w:sz w:val="28"/>
          <w:szCs w:val="28"/>
        </w:rPr>
        <w:tab/>
      </w:r>
      <w:r w:rsidR="00DF0805" w:rsidRPr="00E27154">
        <w:rPr>
          <w:sz w:val="28"/>
          <w:szCs w:val="28"/>
        </w:rPr>
        <w:tab/>
      </w:r>
      <w:r w:rsidR="00DF0805" w:rsidRPr="00E27154">
        <w:rPr>
          <w:sz w:val="28"/>
          <w:szCs w:val="28"/>
        </w:rPr>
        <w:tab/>
      </w:r>
      <w:r w:rsidR="00DF0805" w:rsidRPr="00E27154">
        <w:rPr>
          <w:sz w:val="28"/>
          <w:szCs w:val="28"/>
        </w:rPr>
        <w:tab/>
      </w:r>
      <w:r w:rsidR="00DF0805" w:rsidRPr="00E27154">
        <w:rPr>
          <w:sz w:val="28"/>
          <w:szCs w:val="28"/>
        </w:rPr>
        <w:tab/>
      </w:r>
      <w:r w:rsidR="002718D8">
        <w:rPr>
          <w:sz w:val="28"/>
          <w:szCs w:val="28"/>
        </w:rPr>
        <w:t xml:space="preserve">   </w:t>
      </w:r>
      <w:r w:rsidR="008772F8" w:rsidRPr="00E27154">
        <w:rPr>
          <w:sz w:val="28"/>
          <w:szCs w:val="28"/>
        </w:rPr>
        <w:t>А.Ю. Смирнов</w:t>
      </w:r>
    </w:p>
    <w:p w:rsidR="00F822D2" w:rsidRPr="00F822D2" w:rsidRDefault="00831B03" w:rsidP="00831B03">
      <w:pPr>
        <w:tabs>
          <w:tab w:val="left" w:pos="714"/>
        </w:tabs>
        <w:ind w:right="-1" w:hanging="1759"/>
      </w:pPr>
      <w:r>
        <w:tab/>
      </w:r>
      <w:r>
        <w:tab/>
      </w: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DB0DFC" w:rsidP="00097B57">
      <w:pPr>
        <w:ind w:right="-1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8776335</wp:posOffset>
            </wp:positionV>
            <wp:extent cx="955040" cy="703580"/>
            <wp:effectExtent l="19050" t="0" r="0" b="0"/>
            <wp:wrapNone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54" w:rsidRDefault="00DB0DFC" w:rsidP="00097B57">
      <w:pPr>
        <w:ind w:right="-1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8776335</wp:posOffset>
            </wp:positionV>
            <wp:extent cx="955040" cy="703580"/>
            <wp:effectExtent l="19050" t="0" r="0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DB0DFC" w:rsidP="00097B57">
      <w:pPr>
        <w:ind w:right="-1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6014085</wp:posOffset>
            </wp:positionV>
            <wp:extent cx="955040" cy="703580"/>
            <wp:effectExtent l="19050" t="0" r="0" b="0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54" w:rsidRDefault="00DB0DFC" w:rsidP="00097B57">
      <w:pPr>
        <w:ind w:right="-1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8776335</wp:posOffset>
            </wp:positionV>
            <wp:extent cx="955040" cy="703580"/>
            <wp:effectExtent l="19050" t="0" r="0" b="0"/>
            <wp:wrapNone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E27154" w:rsidRDefault="00E27154" w:rsidP="00097B57">
      <w:pPr>
        <w:ind w:right="-1"/>
        <w:rPr>
          <w:sz w:val="18"/>
          <w:szCs w:val="18"/>
        </w:rPr>
      </w:pPr>
    </w:p>
    <w:p w:rsidR="00706195" w:rsidRDefault="00DB0DFC" w:rsidP="00097B57">
      <w:pPr>
        <w:ind w:right="-1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6014085</wp:posOffset>
            </wp:positionV>
            <wp:extent cx="955040" cy="703580"/>
            <wp:effectExtent l="19050" t="0" r="0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154">
        <w:rPr>
          <w:sz w:val="18"/>
          <w:szCs w:val="18"/>
        </w:rPr>
        <w:t xml:space="preserve">      </w:t>
      </w:r>
      <w:r w:rsidR="002718D8">
        <w:rPr>
          <w:sz w:val="18"/>
          <w:szCs w:val="18"/>
        </w:rPr>
        <w:t xml:space="preserve">М.А. </w:t>
      </w:r>
      <w:proofErr w:type="spellStart"/>
      <w:r w:rsidR="002718D8">
        <w:rPr>
          <w:sz w:val="18"/>
          <w:szCs w:val="18"/>
        </w:rPr>
        <w:t>Авакьянц</w:t>
      </w:r>
      <w:proofErr w:type="spellEnd"/>
    </w:p>
    <w:p w:rsidR="00706195" w:rsidRDefault="00E27154" w:rsidP="00E27154">
      <w:pPr>
        <w:tabs>
          <w:tab w:val="left" w:pos="284"/>
        </w:tabs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06195">
        <w:rPr>
          <w:sz w:val="18"/>
          <w:szCs w:val="18"/>
        </w:rPr>
        <w:t>88613552001</w:t>
      </w:r>
      <w:bookmarkStart w:id="0" w:name="_GoBack"/>
      <w:bookmarkEnd w:id="0"/>
    </w:p>
    <w:sectPr w:rsidR="00706195" w:rsidSect="002718D8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20531"/>
    <w:multiLevelType w:val="hybridMultilevel"/>
    <w:tmpl w:val="77044218"/>
    <w:lvl w:ilvl="0" w:tplc="87BC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80B81"/>
    <w:multiLevelType w:val="hybridMultilevel"/>
    <w:tmpl w:val="5672E4E4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9ED"/>
    <w:rsid w:val="00005D18"/>
    <w:rsid w:val="00044F3E"/>
    <w:rsid w:val="000722B0"/>
    <w:rsid w:val="0008406E"/>
    <w:rsid w:val="00097B57"/>
    <w:rsid w:val="000A0C2D"/>
    <w:rsid w:val="000B6959"/>
    <w:rsid w:val="00102D4A"/>
    <w:rsid w:val="00145453"/>
    <w:rsid w:val="00145C75"/>
    <w:rsid w:val="001514EE"/>
    <w:rsid w:val="00181F6D"/>
    <w:rsid w:val="00192FDD"/>
    <w:rsid w:val="00195898"/>
    <w:rsid w:val="001A6F05"/>
    <w:rsid w:val="001C7116"/>
    <w:rsid w:val="001D3A29"/>
    <w:rsid w:val="001D4CA0"/>
    <w:rsid w:val="001E2D0A"/>
    <w:rsid w:val="001E4244"/>
    <w:rsid w:val="00264FD3"/>
    <w:rsid w:val="002718D8"/>
    <w:rsid w:val="00272CDA"/>
    <w:rsid w:val="002754C2"/>
    <w:rsid w:val="00292D86"/>
    <w:rsid w:val="00297210"/>
    <w:rsid w:val="002A5920"/>
    <w:rsid w:val="002B4A13"/>
    <w:rsid w:val="002B5D08"/>
    <w:rsid w:val="002D7D82"/>
    <w:rsid w:val="003115C3"/>
    <w:rsid w:val="003166E2"/>
    <w:rsid w:val="003223FA"/>
    <w:rsid w:val="003350C7"/>
    <w:rsid w:val="00354096"/>
    <w:rsid w:val="003724DF"/>
    <w:rsid w:val="00396F06"/>
    <w:rsid w:val="003A7B95"/>
    <w:rsid w:val="003C4866"/>
    <w:rsid w:val="0042477B"/>
    <w:rsid w:val="0047434A"/>
    <w:rsid w:val="004816C9"/>
    <w:rsid w:val="00483892"/>
    <w:rsid w:val="004958DF"/>
    <w:rsid w:val="00497760"/>
    <w:rsid w:val="004A2943"/>
    <w:rsid w:val="004A6749"/>
    <w:rsid w:val="004C7392"/>
    <w:rsid w:val="004D30E9"/>
    <w:rsid w:val="004E1DE2"/>
    <w:rsid w:val="004E4DF6"/>
    <w:rsid w:val="00500D0B"/>
    <w:rsid w:val="0050306E"/>
    <w:rsid w:val="005335A6"/>
    <w:rsid w:val="00534838"/>
    <w:rsid w:val="00536799"/>
    <w:rsid w:val="005622C3"/>
    <w:rsid w:val="00562F39"/>
    <w:rsid w:val="00574A10"/>
    <w:rsid w:val="0057715D"/>
    <w:rsid w:val="0058721E"/>
    <w:rsid w:val="005A1691"/>
    <w:rsid w:val="005A5096"/>
    <w:rsid w:val="005A6353"/>
    <w:rsid w:val="005C5806"/>
    <w:rsid w:val="005D59D7"/>
    <w:rsid w:val="005E1A22"/>
    <w:rsid w:val="005E289E"/>
    <w:rsid w:val="006011DE"/>
    <w:rsid w:val="00632C82"/>
    <w:rsid w:val="00635691"/>
    <w:rsid w:val="0067701C"/>
    <w:rsid w:val="006907AD"/>
    <w:rsid w:val="006945FD"/>
    <w:rsid w:val="0069527C"/>
    <w:rsid w:val="006B1032"/>
    <w:rsid w:val="006B7054"/>
    <w:rsid w:val="006C410F"/>
    <w:rsid w:val="006D73DF"/>
    <w:rsid w:val="006F5F85"/>
    <w:rsid w:val="006F6447"/>
    <w:rsid w:val="00706195"/>
    <w:rsid w:val="007104E2"/>
    <w:rsid w:val="007130AE"/>
    <w:rsid w:val="00717105"/>
    <w:rsid w:val="00761FC4"/>
    <w:rsid w:val="007740E5"/>
    <w:rsid w:val="00774FFC"/>
    <w:rsid w:val="007757B9"/>
    <w:rsid w:val="00786612"/>
    <w:rsid w:val="00796F84"/>
    <w:rsid w:val="007A2591"/>
    <w:rsid w:val="007A5530"/>
    <w:rsid w:val="007C6D5D"/>
    <w:rsid w:val="007C70E2"/>
    <w:rsid w:val="007C7E1D"/>
    <w:rsid w:val="007D7BA7"/>
    <w:rsid w:val="007E06A9"/>
    <w:rsid w:val="007E22C7"/>
    <w:rsid w:val="007E3003"/>
    <w:rsid w:val="007F639B"/>
    <w:rsid w:val="007F7CFB"/>
    <w:rsid w:val="00812729"/>
    <w:rsid w:val="0082104B"/>
    <w:rsid w:val="008305C8"/>
    <w:rsid w:val="00831B03"/>
    <w:rsid w:val="00835EE3"/>
    <w:rsid w:val="00841F1B"/>
    <w:rsid w:val="00850007"/>
    <w:rsid w:val="00866BB6"/>
    <w:rsid w:val="008772F8"/>
    <w:rsid w:val="008A545F"/>
    <w:rsid w:val="008B09AD"/>
    <w:rsid w:val="008D20B1"/>
    <w:rsid w:val="008D7BCD"/>
    <w:rsid w:val="008F2EF4"/>
    <w:rsid w:val="008F54F7"/>
    <w:rsid w:val="00903748"/>
    <w:rsid w:val="0092306A"/>
    <w:rsid w:val="00933B53"/>
    <w:rsid w:val="00937634"/>
    <w:rsid w:val="009826C2"/>
    <w:rsid w:val="009853BF"/>
    <w:rsid w:val="0098614E"/>
    <w:rsid w:val="00995C22"/>
    <w:rsid w:val="009A194D"/>
    <w:rsid w:val="009B577C"/>
    <w:rsid w:val="009C66FA"/>
    <w:rsid w:val="009D3F6B"/>
    <w:rsid w:val="009E231A"/>
    <w:rsid w:val="00A174F5"/>
    <w:rsid w:val="00A4568B"/>
    <w:rsid w:val="00A67041"/>
    <w:rsid w:val="00A728AD"/>
    <w:rsid w:val="00A74910"/>
    <w:rsid w:val="00A90472"/>
    <w:rsid w:val="00AA3DD1"/>
    <w:rsid w:val="00AA5DFE"/>
    <w:rsid w:val="00AC7507"/>
    <w:rsid w:val="00AD0448"/>
    <w:rsid w:val="00AD1091"/>
    <w:rsid w:val="00AE6972"/>
    <w:rsid w:val="00AF1BED"/>
    <w:rsid w:val="00AF48FA"/>
    <w:rsid w:val="00B33D44"/>
    <w:rsid w:val="00B40F8A"/>
    <w:rsid w:val="00B516A9"/>
    <w:rsid w:val="00B55E76"/>
    <w:rsid w:val="00B66E15"/>
    <w:rsid w:val="00B722D5"/>
    <w:rsid w:val="00B938AE"/>
    <w:rsid w:val="00B96C30"/>
    <w:rsid w:val="00BA31BE"/>
    <w:rsid w:val="00BB413F"/>
    <w:rsid w:val="00BD1017"/>
    <w:rsid w:val="00BF433C"/>
    <w:rsid w:val="00BF4522"/>
    <w:rsid w:val="00BF6400"/>
    <w:rsid w:val="00C16E83"/>
    <w:rsid w:val="00C330A7"/>
    <w:rsid w:val="00C36F72"/>
    <w:rsid w:val="00C538DC"/>
    <w:rsid w:val="00C66811"/>
    <w:rsid w:val="00C7736F"/>
    <w:rsid w:val="00C839ED"/>
    <w:rsid w:val="00C91193"/>
    <w:rsid w:val="00CA3BE4"/>
    <w:rsid w:val="00CB28EE"/>
    <w:rsid w:val="00CE5128"/>
    <w:rsid w:val="00D06A20"/>
    <w:rsid w:val="00D253BC"/>
    <w:rsid w:val="00D2570C"/>
    <w:rsid w:val="00D44F7D"/>
    <w:rsid w:val="00D6245A"/>
    <w:rsid w:val="00D76352"/>
    <w:rsid w:val="00D90DED"/>
    <w:rsid w:val="00D94D06"/>
    <w:rsid w:val="00D978A2"/>
    <w:rsid w:val="00DB0DFC"/>
    <w:rsid w:val="00DD1776"/>
    <w:rsid w:val="00DE3B7E"/>
    <w:rsid w:val="00DF0805"/>
    <w:rsid w:val="00E0072E"/>
    <w:rsid w:val="00E0387F"/>
    <w:rsid w:val="00E25EA3"/>
    <w:rsid w:val="00E27154"/>
    <w:rsid w:val="00E31CF7"/>
    <w:rsid w:val="00E36E69"/>
    <w:rsid w:val="00E506D5"/>
    <w:rsid w:val="00E50A71"/>
    <w:rsid w:val="00E5700B"/>
    <w:rsid w:val="00E70C90"/>
    <w:rsid w:val="00E72A40"/>
    <w:rsid w:val="00E81254"/>
    <w:rsid w:val="00E86E71"/>
    <w:rsid w:val="00EA01BD"/>
    <w:rsid w:val="00EA088A"/>
    <w:rsid w:val="00EA4642"/>
    <w:rsid w:val="00EC167B"/>
    <w:rsid w:val="00EC2428"/>
    <w:rsid w:val="00ED08A7"/>
    <w:rsid w:val="00ED0BE1"/>
    <w:rsid w:val="00ED448B"/>
    <w:rsid w:val="00EE2042"/>
    <w:rsid w:val="00EE5BC2"/>
    <w:rsid w:val="00EF18D9"/>
    <w:rsid w:val="00EF4B4A"/>
    <w:rsid w:val="00EF7FFE"/>
    <w:rsid w:val="00F033E6"/>
    <w:rsid w:val="00F07946"/>
    <w:rsid w:val="00F1584B"/>
    <w:rsid w:val="00F22AAB"/>
    <w:rsid w:val="00F259FF"/>
    <w:rsid w:val="00F32BD6"/>
    <w:rsid w:val="00F440AF"/>
    <w:rsid w:val="00F4528B"/>
    <w:rsid w:val="00F56303"/>
    <w:rsid w:val="00F74055"/>
    <w:rsid w:val="00F822D2"/>
    <w:rsid w:val="00F954FF"/>
    <w:rsid w:val="00FB3337"/>
    <w:rsid w:val="00FC51E2"/>
    <w:rsid w:val="00FC782F"/>
    <w:rsid w:val="00FD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9ED"/>
    <w:pPr>
      <w:keepNext/>
      <w:numPr>
        <w:numId w:val="1"/>
      </w:numPr>
      <w:tabs>
        <w:tab w:val="left" w:pos="4260"/>
      </w:tabs>
      <w:suppressAutoHyphens/>
      <w:jc w:val="center"/>
      <w:outlineLvl w:val="0"/>
    </w:pPr>
    <w:rPr>
      <w:rFonts w:ascii="Arial Narrow" w:hAnsi="Arial Narrow"/>
      <w:b/>
      <w:bCs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ED"/>
    <w:rPr>
      <w:rFonts w:ascii="Arial Narrow" w:eastAsia="Times New Roman" w:hAnsi="Arial Narrow" w:cs="Times New Roman"/>
      <w:b/>
      <w:bCs/>
      <w:sz w:val="24"/>
      <w:szCs w:val="24"/>
      <w:u w:val="single"/>
      <w:lang w:eastAsia="ar-SA"/>
    </w:rPr>
  </w:style>
  <w:style w:type="character" w:styleId="a3">
    <w:name w:val="Hyperlink"/>
    <w:basedOn w:val="a0"/>
    <w:rsid w:val="00C839ED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C839ED"/>
    <w:pPr>
      <w:keepNext/>
      <w:suppressAutoHyphens/>
      <w:jc w:val="center"/>
    </w:pPr>
    <w:rPr>
      <w:b/>
      <w:spacing w:val="52"/>
      <w:szCs w:val="20"/>
      <w:lang w:eastAsia="ar-SA"/>
    </w:rPr>
  </w:style>
  <w:style w:type="paragraph" w:styleId="a4">
    <w:name w:val="footer"/>
    <w:basedOn w:val="a"/>
    <w:link w:val="a5"/>
    <w:rsid w:val="00C839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C83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3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0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Normal1">
    <w:name w:val="Normal1"/>
    <w:uiPriority w:val="99"/>
    <w:rsid w:val="00311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772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E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1B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 Spacing"/>
    <w:uiPriority w:val="1"/>
    <w:qFormat/>
    <w:rsid w:val="00E271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51F8-12F2-412F-A127-87FC5B1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Иван</cp:lastModifiedBy>
  <cp:revision>3</cp:revision>
  <cp:lastPrinted>2020-05-07T12:56:00Z</cp:lastPrinted>
  <dcterms:created xsi:type="dcterms:W3CDTF">2020-05-07T12:56:00Z</dcterms:created>
  <dcterms:modified xsi:type="dcterms:W3CDTF">2020-05-07T13:07:00Z</dcterms:modified>
</cp:coreProperties>
</file>