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00431" w14:textId="0A79C0FF" w:rsidR="00E15523" w:rsidRDefault="00E15523" w:rsidP="00E15523">
      <w:pPr>
        <w:jc w:val="center"/>
      </w:pPr>
      <w:r w:rsidRPr="00C96C3E">
        <w:rPr>
          <w:noProof/>
        </w:rPr>
        <w:drawing>
          <wp:inline distT="0" distB="0" distL="0" distR="0" wp14:anchorId="6718A0A6" wp14:editId="5622A751">
            <wp:extent cx="716280" cy="81534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237EE" w14:textId="77777777" w:rsidR="00E57D4C" w:rsidRPr="00F37543" w:rsidRDefault="00E57D4C" w:rsidP="00E15523">
      <w:pPr>
        <w:jc w:val="center"/>
      </w:pPr>
    </w:p>
    <w:p w14:paraId="26AD7144" w14:textId="7AE243AC" w:rsidR="00E15523" w:rsidRPr="00F37543" w:rsidRDefault="00E15523" w:rsidP="00E15523">
      <w:pPr>
        <w:jc w:val="center"/>
        <w:rPr>
          <w:b/>
          <w:sz w:val="28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5A5E1" wp14:editId="4DC432EB">
                <wp:simplePos x="0" y="0"/>
                <wp:positionH relativeFrom="column">
                  <wp:posOffset>4686300</wp:posOffset>
                </wp:positionH>
                <wp:positionV relativeFrom="paragraph">
                  <wp:posOffset>185420</wp:posOffset>
                </wp:positionV>
                <wp:extent cx="1371600" cy="342900"/>
                <wp:effectExtent l="3810" t="1905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225B9" w14:textId="77777777" w:rsidR="00E15523" w:rsidRPr="00EA3B36" w:rsidRDefault="00E15523" w:rsidP="00E155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95A5E1" id="Rectangle 2" o:spid="_x0000_s1026" style="position:absolute;left:0;text-align:left;margin-left:369pt;margin-top:14.6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" filled="f" stroked="f">
                <v:textbox>
                  <w:txbxContent>
                    <w:p w14:paraId="41D225B9" w14:textId="77777777" w:rsidR="00E15523" w:rsidRPr="00EA3B36" w:rsidRDefault="00E15523" w:rsidP="00E15523"/>
                  </w:txbxContent>
                </v:textbox>
              </v:rect>
            </w:pict>
          </mc:Fallback>
        </mc:AlternateContent>
      </w:r>
      <w:r w:rsidRPr="00F37543">
        <w:rPr>
          <w:b/>
          <w:sz w:val="28"/>
        </w:rPr>
        <w:t>АДМИНИСТРАЦИЯ   ВОРОНЕЖСКОГО   СЕЛЬСКОГО   ПОСЕЛЕНИЯ</w:t>
      </w:r>
    </w:p>
    <w:p w14:paraId="66DF10A6" w14:textId="4BDF54F9" w:rsidR="00E15523" w:rsidRPr="00F37543" w:rsidRDefault="00E15523" w:rsidP="00E15523">
      <w:pPr>
        <w:jc w:val="center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97B75" wp14:editId="363289DB">
                <wp:simplePos x="0" y="0"/>
                <wp:positionH relativeFrom="column">
                  <wp:posOffset>5029200</wp:posOffset>
                </wp:positionH>
                <wp:positionV relativeFrom="paragraph">
                  <wp:posOffset>24130</wp:posOffset>
                </wp:positionV>
                <wp:extent cx="1371600" cy="342900"/>
                <wp:effectExtent l="3810" t="0" r="0" b="31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D8519" w14:textId="77777777" w:rsidR="00E15523" w:rsidRPr="00EA3B36" w:rsidRDefault="00E15523" w:rsidP="00E155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097B75" id="Rectangle 3" o:spid="_x0000_s1027" style="position:absolute;left:0;text-align:left;margin-left:396pt;margin-top:1.9pt;width:10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" filled="f" stroked="f">
                <v:textbox>
                  <w:txbxContent>
                    <w:p w14:paraId="6E0D8519" w14:textId="77777777" w:rsidR="00E15523" w:rsidRPr="00EA3B36" w:rsidRDefault="00E15523" w:rsidP="00E15523"/>
                  </w:txbxContent>
                </v:textbox>
              </v:rect>
            </w:pict>
          </mc:Fallback>
        </mc:AlternateContent>
      </w:r>
      <w:r w:rsidRPr="00F37543">
        <w:rPr>
          <w:b/>
          <w:sz w:val="28"/>
        </w:rPr>
        <w:t>УСТЬ-ЛАБИНСКОГО  РАЙОНА</w:t>
      </w:r>
    </w:p>
    <w:p w14:paraId="168E8D12" w14:textId="77777777" w:rsidR="00E15523" w:rsidRPr="00F37543" w:rsidRDefault="00E15523" w:rsidP="00E15523">
      <w:pPr>
        <w:jc w:val="center"/>
      </w:pPr>
    </w:p>
    <w:p w14:paraId="75C69A11" w14:textId="77777777" w:rsidR="00E15523" w:rsidRPr="00F37543" w:rsidRDefault="00E15523" w:rsidP="00E15523">
      <w:pPr>
        <w:jc w:val="center"/>
        <w:rPr>
          <w:b/>
          <w:sz w:val="36"/>
        </w:rPr>
      </w:pPr>
      <w:r w:rsidRPr="00F37543">
        <w:rPr>
          <w:b/>
          <w:sz w:val="36"/>
        </w:rPr>
        <w:t>П О С Т А Н О В Л Е Н И Е</w:t>
      </w:r>
    </w:p>
    <w:p w14:paraId="7AC96ED3" w14:textId="77777777" w:rsidR="006B4D98" w:rsidRPr="00E15523" w:rsidRDefault="006B4D98" w:rsidP="0052146A">
      <w:pPr>
        <w:jc w:val="center"/>
        <w:rPr>
          <w:b/>
          <w:sz w:val="28"/>
          <w:szCs w:val="28"/>
        </w:rPr>
      </w:pPr>
    </w:p>
    <w:p w14:paraId="1CAD97B4" w14:textId="70BC66DD" w:rsidR="006B4D98" w:rsidRPr="006B4D98" w:rsidRDefault="006B4D98" w:rsidP="006B4D98">
      <w:pPr>
        <w:jc w:val="both"/>
        <w:rPr>
          <w:bCs/>
          <w:sz w:val="28"/>
          <w:szCs w:val="28"/>
        </w:rPr>
      </w:pPr>
      <w:r w:rsidRPr="006B4D98">
        <w:rPr>
          <w:bCs/>
          <w:sz w:val="28"/>
          <w:szCs w:val="28"/>
        </w:rPr>
        <w:t xml:space="preserve">от </w:t>
      </w:r>
      <w:r w:rsidR="002E45EC">
        <w:rPr>
          <w:bCs/>
          <w:sz w:val="28"/>
          <w:szCs w:val="28"/>
        </w:rPr>
        <w:t>02.10</w:t>
      </w:r>
      <w:r w:rsidR="00417FF0">
        <w:rPr>
          <w:bCs/>
          <w:sz w:val="28"/>
          <w:szCs w:val="28"/>
        </w:rPr>
        <w:t>.</w:t>
      </w:r>
      <w:r w:rsidR="009D7BF6">
        <w:rPr>
          <w:bCs/>
          <w:sz w:val="28"/>
          <w:szCs w:val="28"/>
        </w:rPr>
        <w:t>202</w:t>
      </w:r>
      <w:r w:rsidR="002E45EC">
        <w:rPr>
          <w:bCs/>
          <w:sz w:val="28"/>
          <w:szCs w:val="28"/>
        </w:rPr>
        <w:t>4</w:t>
      </w:r>
      <w:r w:rsidR="009D7BF6">
        <w:rPr>
          <w:bCs/>
          <w:sz w:val="28"/>
          <w:szCs w:val="28"/>
        </w:rPr>
        <w:t xml:space="preserve"> </w:t>
      </w:r>
      <w:r w:rsidRPr="006B4D98">
        <w:rPr>
          <w:bCs/>
          <w:sz w:val="28"/>
          <w:szCs w:val="28"/>
        </w:rPr>
        <w:t>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6B21D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417FF0" w:rsidRPr="00417FF0">
        <w:rPr>
          <w:bCs/>
          <w:sz w:val="28"/>
          <w:szCs w:val="28"/>
        </w:rPr>
        <w:t xml:space="preserve">  </w:t>
      </w:r>
      <w:r w:rsidR="00417FF0">
        <w:rPr>
          <w:bCs/>
          <w:sz w:val="28"/>
          <w:szCs w:val="28"/>
        </w:rPr>
        <w:t xml:space="preserve">          </w:t>
      </w:r>
      <w:r w:rsidR="00417FF0" w:rsidRPr="00417FF0">
        <w:rPr>
          <w:bCs/>
          <w:sz w:val="28"/>
          <w:szCs w:val="28"/>
        </w:rPr>
        <w:t xml:space="preserve"> </w:t>
      </w:r>
      <w:r w:rsidR="009D7BF6">
        <w:rPr>
          <w:bCs/>
          <w:sz w:val="28"/>
          <w:szCs w:val="28"/>
        </w:rPr>
        <w:t xml:space="preserve">  </w:t>
      </w:r>
      <w:r w:rsidR="00417FF0" w:rsidRPr="00417FF0">
        <w:rPr>
          <w:bCs/>
          <w:sz w:val="28"/>
          <w:szCs w:val="28"/>
        </w:rPr>
        <w:t xml:space="preserve"> </w:t>
      </w:r>
      <w:r w:rsidR="00F70E21">
        <w:rPr>
          <w:bCs/>
          <w:sz w:val="28"/>
          <w:szCs w:val="28"/>
        </w:rPr>
        <w:t xml:space="preserve">№ </w:t>
      </w:r>
      <w:r w:rsidR="002E45EC">
        <w:rPr>
          <w:bCs/>
          <w:sz w:val="28"/>
          <w:szCs w:val="28"/>
        </w:rPr>
        <w:t>168</w:t>
      </w:r>
    </w:p>
    <w:p w14:paraId="4AA1A264" w14:textId="77777777" w:rsidR="006B4D98" w:rsidRDefault="006B4D98" w:rsidP="0052146A">
      <w:pPr>
        <w:jc w:val="center"/>
        <w:rPr>
          <w:bCs/>
          <w:sz w:val="28"/>
          <w:szCs w:val="28"/>
        </w:rPr>
      </w:pPr>
    </w:p>
    <w:p w14:paraId="35DFB38A" w14:textId="0ACDB4FE" w:rsidR="006B4D98" w:rsidRPr="006B4D98" w:rsidRDefault="006B4D98" w:rsidP="0052146A">
      <w:pPr>
        <w:jc w:val="center"/>
        <w:rPr>
          <w:bCs/>
        </w:rPr>
      </w:pPr>
      <w:r w:rsidRPr="006B4D98">
        <w:rPr>
          <w:bCs/>
        </w:rPr>
        <w:t xml:space="preserve">станица </w:t>
      </w:r>
      <w:r w:rsidR="006B21DE">
        <w:rPr>
          <w:bCs/>
        </w:rPr>
        <w:t>Воронежская</w:t>
      </w:r>
    </w:p>
    <w:p w14:paraId="61F78D79" w14:textId="77777777" w:rsidR="006B4D98" w:rsidRDefault="006B4D98" w:rsidP="0052146A">
      <w:pPr>
        <w:jc w:val="center"/>
        <w:rPr>
          <w:b/>
          <w:sz w:val="28"/>
          <w:szCs w:val="28"/>
        </w:rPr>
      </w:pPr>
    </w:p>
    <w:p w14:paraId="70FB3AB6" w14:textId="77777777" w:rsidR="0052146A" w:rsidRPr="0052146A" w:rsidRDefault="0052146A" w:rsidP="0052146A">
      <w:pPr>
        <w:jc w:val="center"/>
        <w:rPr>
          <w:b/>
          <w:sz w:val="28"/>
          <w:szCs w:val="28"/>
        </w:rPr>
      </w:pPr>
      <w:r w:rsidRPr="0052146A">
        <w:rPr>
          <w:b/>
          <w:sz w:val="28"/>
          <w:szCs w:val="28"/>
        </w:rPr>
        <w:t>Об утверждении порядка мониторинга состояния</w:t>
      </w:r>
    </w:p>
    <w:p w14:paraId="71085D90" w14:textId="77777777" w:rsidR="0052146A" w:rsidRPr="0052146A" w:rsidRDefault="0052146A" w:rsidP="0052146A">
      <w:pPr>
        <w:jc w:val="center"/>
        <w:rPr>
          <w:b/>
          <w:sz w:val="28"/>
          <w:szCs w:val="28"/>
        </w:rPr>
      </w:pPr>
      <w:r w:rsidRPr="0052146A">
        <w:rPr>
          <w:b/>
          <w:sz w:val="28"/>
          <w:szCs w:val="28"/>
        </w:rPr>
        <w:t>системы теплоснабжения на территории</w:t>
      </w:r>
    </w:p>
    <w:p w14:paraId="68FA4A7B" w14:textId="593C6867" w:rsidR="0052146A" w:rsidRPr="0052146A" w:rsidRDefault="00E15523" w:rsidP="00521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Воронежского</w:t>
      </w:r>
      <w:r w:rsidR="0052146A">
        <w:rPr>
          <w:b/>
          <w:sz w:val="28"/>
          <w:szCs w:val="28"/>
        </w:rPr>
        <w:t xml:space="preserve"> сельского поселения Усть-Лабинского района</w:t>
      </w:r>
    </w:p>
    <w:p w14:paraId="09143D29" w14:textId="77777777" w:rsidR="0052146A" w:rsidRDefault="0052146A" w:rsidP="0052146A">
      <w:pPr>
        <w:jc w:val="both"/>
      </w:pPr>
    </w:p>
    <w:p w14:paraId="687B0590" w14:textId="68CAD80E" w:rsidR="0052146A" w:rsidRDefault="0052146A" w:rsidP="0052146A">
      <w:pPr>
        <w:jc w:val="both"/>
      </w:pPr>
      <w:r>
        <w:rPr>
          <w:sz w:val="28"/>
          <w:szCs w:val="28"/>
        </w:rPr>
        <w:tab/>
        <w:t xml:space="preserve">В соответствии с Федеральным законом от 27.07.2010 № 190-ФЗ «О теплоснабжении»,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в целях </w:t>
      </w:r>
      <w:proofErr w:type="gramStart"/>
      <w:r>
        <w:rPr>
          <w:sz w:val="28"/>
          <w:szCs w:val="28"/>
        </w:rPr>
        <w:t>установления порядка проведения мониторинга состояния системы</w:t>
      </w:r>
      <w:proofErr w:type="gramEnd"/>
      <w:r>
        <w:rPr>
          <w:sz w:val="28"/>
          <w:szCs w:val="28"/>
        </w:rPr>
        <w:t xml:space="preserve"> теплоснабжения на территории </w:t>
      </w:r>
      <w:r w:rsidR="00E15523">
        <w:rPr>
          <w:bCs/>
          <w:sz w:val="28"/>
          <w:szCs w:val="28"/>
        </w:rPr>
        <w:t>Воронежского</w:t>
      </w:r>
      <w:r w:rsidRPr="0052146A">
        <w:rPr>
          <w:bCs/>
          <w:sz w:val="28"/>
          <w:szCs w:val="28"/>
        </w:rPr>
        <w:t xml:space="preserve"> сельского поселения Усть-Лабинского района</w:t>
      </w:r>
      <w:r>
        <w:rPr>
          <w:sz w:val="28"/>
          <w:szCs w:val="28"/>
        </w:rPr>
        <w:t>, руководствуясь Федеральным законом от 06.10.2003           № 131-ФЗ «</w:t>
      </w:r>
      <w:r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и Уставом </w:t>
      </w:r>
      <w:r w:rsidR="00E15523">
        <w:rPr>
          <w:sz w:val="28"/>
          <w:szCs w:val="28"/>
        </w:rPr>
        <w:t>Воронежского</w:t>
      </w:r>
      <w:r>
        <w:rPr>
          <w:sz w:val="28"/>
          <w:szCs w:val="28"/>
        </w:rPr>
        <w:t xml:space="preserve"> сельского поселения Усть-Лабинского района, </w:t>
      </w:r>
      <w:proofErr w:type="gramStart"/>
      <w:r>
        <w:rPr>
          <w:sz w:val="28"/>
          <w:szCs w:val="28"/>
        </w:rPr>
        <w:t>п</w:t>
      </w:r>
      <w:proofErr w:type="gramEnd"/>
      <w:r w:rsidR="00F70E2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70E2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70E2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70E2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70E2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70E2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70E2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70E21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70E21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F70E21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14:paraId="529163F1" w14:textId="5BA618A8" w:rsidR="0052146A" w:rsidRDefault="0052146A" w:rsidP="0052146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мониторинга состояния системы теплоснабжения на территории </w:t>
      </w:r>
      <w:r w:rsidR="00E15523">
        <w:rPr>
          <w:sz w:val="28"/>
          <w:szCs w:val="28"/>
        </w:rPr>
        <w:t>Воронежского</w:t>
      </w:r>
      <w:r>
        <w:rPr>
          <w:sz w:val="28"/>
          <w:szCs w:val="28"/>
        </w:rPr>
        <w:t xml:space="preserve"> сельского поселения Усть-Лабинского района, согласно приложению.</w:t>
      </w:r>
    </w:p>
    <w:p w14:paraId="2EB3ED58" w14:textId="026A2049" w:rsidR="00204BDA" w:rsidRPr="00794072" w:rsidRDefault="00204BDA" w:rsidP="00204BDA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2.</w:t>
      </w:r>
      <w:proofErr w:type="gramStart"/>
      <w:r w:rsidRPr="00794072">
        <w:rPr>
          <w:color w:val="000000"/>
          <w:spacing w:val="5"/>
          <w:sz w:val="28"/>
          <w:szCs w:val="28"/>
        </w:rPr>
        <w:t>Конт</w:t>
      </w:r>
      <w:r>
        <w:rPr>
          <w:color w:val="000000"/>
          <w:spacing w:val="5"/>
          <w:sz w:val="28"/>
          <w:szCs w:val="28"/>
        </w:rPr>
        <w:t>роль за</w:t>
      </w:r>
      <w:proofErr w:type="gramEnd"/>
      <w:r>
        <w:rPr>
          <w:color w:val="000000"/>
          <w:spacing w:val="5"/>
          <w:sz w:val="28"/>
          <w:szCs w:val="28"/>
        </w:rPr>
        <w:t xml:space="preserve"> исполнением настоящего п</w:t>
      </w:r>
      <w:r w:rsidRPr="00794072">
        <w:rPr>
          <w:color w:val="000000"/>
          <w:spacing w:val="5"/>
          <w:sz w:val="28"/>
          <w:szCs w:val="28"/>
        </w:rPr>
        <w:t xml:space="preserve">остановления </w:t>
      </w:r>
      <w:r w:rsidR="00E15523">
        <w:rPr>
          <w:color w:val="000000"/>
          <w:spacing w:val="5"/>
          <w:sz w:val="28"/>
          <w:szCs w:val="28"/>
        </w:rPr>
        <w:t>возложить на главу Воронежского сельского пос</w:t>
      </w:r>
      <w:r w:rsidR="002E45EC">
        <w:rPr>
          <w:color w:val="000000"/>
          <w:spacing w:val="5"/>
          <w:sz w:val="28"/>
          <w:szCs w:val="28"/>
        </w:rPr>
        <w:t xml:space="preserve">еления Усть-Лабинского района В.А </w:t>
      </w:r>
      <w:proofErr w:type="spellStart"/>
      <w:r w:rsidR="00E15523">
        <w:rPr>
          <w:color w:val="000000"/>
          <w:spacing w:val="5"/>
          <w:sz w:val="28"/>
          <w:szCs w:val="28"/>
        </w:rPr>
        <w:t>Мацко</w:t>
      </w:r>
      <w:proofErr w:type="spellEnd"/>
      <w:r w:rsidR="00E15523">
        <w:rPr>
          <w:color w:val="000000"/>
          <w:spacing w:val="5"/>
          <w:sz w:val="28"/>
          <w:szCs w:val="28"/>
        </w:rPr>
        <w:t>.</w:t>
      </w:r>
    </w:p>
    <w:p w14:paraId="47A505CF" w14:textId="5982098B" w:rsidR="00204BDA" w:rsidRPr="007E7652" w:rsidRDefault="00204BDA" w:rsidP="00204BDA">
      <w:pPr>
        <w:tabs>
          <w:tab w:val="num" w:pos="-851"/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3. Общему отделу администрации </w:t>
      </w:r>
      <w:r w:rsidR="00E15523">
        <w:rPr>
          <w:sz w:val="28"/>
          <w:szCs w:val="28"/>
        </w:rPr>
        <w:t>Воронежского</w:t>
      </w:r>
      <w:r>
        <w:rPr>
          <w:sz w:val="28"/>
          <w:szCs w:val="28"/>
        </w:rPr>
        <w:t xml:space="preserve"> сельского поселения Усть-Лабинского района (</w:t>
      </w:r>
      <w:r w:rsidR="00E15523">
        <w:rPr>
          <w:sz w:val="28"/>
          <w:szCs w:val="28"/>
        </w:rPr>
        <w:t>Шевченко А.В.</w:t>
      </w:r>
      <w:r>
        <w:rPr>
          <w:sz w:val="28"/>
          <w:szCs w:val="28"/>
        </w:rPr>
        <w:t>)</w:t>
      </w:r>
      <w:r w:rsidR="00F70E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gramStart"/>
      <w:r w:rsidRPr="007E7652">
        <w:rPr>
          <w:color w:val="000000"/>
          <w:sz w:val="28"/>
          <w:szCs w:val="28"/>
        </w:rPr>
        <w:t>разместить</w:t>
      </w:r>
      <w:proofErr w:type="gramEnd"/>
      <w:r w:rsidRPr="007E7652">
        <w:rPr>
          <w:color w:val="000000"/>
          <w:sz w:val="28"/>
          <w:szCs w:val="28"/>
        </w:rPr>
        <w:t xml:space="preserve"> </w:t>
      </w:r>
      <w:r w:rsidR="00417FF0">
        <w:rPr>
          <w:color w:val="000000"/>
          <w:sz w:val="28"/>
          <w:szCs w:val="28"/>
        </w:rPr>
        <w:t xml:space="preserve">настоящее постановление </w:t>
      </w:r>
      <w:r w:rsidRPr="007E7652">
        <w:rPr>
          <w:color w:val="000000"/>
          <w:sz w:val="28"/>
          <w:szCs w:val="28"/>
        </w:rPr>
        <w:t xml:space="preserve">на официальном сайте администрации </w:t>
      </w:r>
      <w:r w:rsidR="00E15523">
        <w:rPr>
          <w:color w:val="000000"/>
          <w:sz w:val="28"/>
          <w:szCs w:val="28"/>
        </w:rPr>
        <w:t>Воронежского</w:t>
      </w:r>
      <w:r w:rsidRPr="007E7652">
        <w:rPr>
          <w:color w:val="000000"/>
          <w:sz w:val="28"/>
          <w:szCs w:val="28"/>
        </w:rPr>
        <w:t xml:space="preserve"> сельского поселения Усть-Лабинского района в сети «Интернет».</w:t>
      </w:r>
    </w:p>
    <w:p w14:paraId="20DCC2EC" w14:textId="77777777" w:rsidR="00204BDA" w:rsidRDefault="00204BDA" w:rsidP="00204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Постановление вступает в силу со дня его подписания.</w:t>
      </w:r>
    </w:p>
    <w:p w14:paraId="502EA0B7" w14:textId="77777777" w:rsidR="00B63F34" w:rsidRDefault="00B63F34" w:rsidP="00DF2DEC">
      <w:pPr>
        <w:jc w:val="both"/>
        <w:rPr>
          <w:sz w:val="28"/>
          <w:szCs w:val="28"/>
        </w:rPr>
      </w:pPr>
    </w:p>
    <w:p w14:paraId="27D8632D" w14:textId="77777777" w:rsidR="00933B90" w:rsidRDefault="00933B90" w:rsidP="00DF2DEC">
      <w:pPr>
        <w:jc w:val="both"/>
        <w:rPr>
          <w:sz w:val="28"/>
          <w:szCs w:val="28"/>
        </w:rPr>
      </w:pPr>
    </w:p>
    <w:p w14:paraId="23F824C4" w14:textId="77777777" w:rsidR="00F05E82" w:rsidRDefault="00F05E82" w:rsidP="00DF2D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2146A">
        <w:rPr>
          <w:sz w:val="28"/>
          <w:szCs w:val="28"/>
        </w:rPr>
        <w:t xml:space="preserve"> </w:t>
      </w:r>
      <w:proofErr w:type="gramStart"/>
      <w:r w:rsidR="00E15523">
        <w:rPr>
          <w:sz w:val="28"/>
          <w:szCs w:val="28"/>
        </w:rPr>
        <w:t>Воронежского</w:t>
      </w:r>
      <w:proofErr w:type="gramEnd"/>
      <w:r w:rsidR="0052146A">
        <w:rPr>
          <w:sz w:val="28"/>
          <w:szCs w:val="28"/>
        </w:rPr>
        <w:t xml:space="preserve"> </w:t>
      </w:r>
    </w:p>
    <w:p w14:paraId="66FE4FD7" w14:textId="01A7324C" w:rsidR="00417FF0" w:rsidRDefault="0052146A" w:rsidP="00DF2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051C24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 w:rsidR="00051C24">
        <w:rPr>
          <w:sz w:val="28"/>
          <w:szCs w:val="28"/>
        </w:rPr>
        <w:t xml:space="preserve"> </w:t>
      </w:r>
    </w:p>
    <w:p w14:paraId="506822AF" w14:textId="74279DD0" w:rsidR="0052146A" w:rsidRDefault="0052146A" w:rsidP="00DF2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                 </w:t>
      </w:r>
      <w:r w:rsidR="00051C2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</w:t>
      </w:r>
      <w:r w:rsidR="00417FF0">
        <w:rPr>
          <w:sz w:val="28"/>
          <w:szCs w:val="28"/>
        </w:rPr>
        <w:t xml:space="preserve">                             </w:t>
      </w:r>
      <w:r w:rsidR="009D7BF6">
        <w:rPr>
          <w:sz w:val="28"/>
          <w:szCs w:val="28"/>
        </w:rPr>
        <w:t xml:space="preserve">  </w:t>
      </w:r>
      <w:r w:rsidR="00F05E82">
        <w:rPr>
          <w:sz w:val="28"/>
          <w:szCs w:val="28"/>
        </w:rPr>
        <w:t>В.А.Мацко</w:t>
      </w:r>
    </w:p>
    <w:p w14:paraId="46078025" w14:textId="77777777" w:rsidR="0052146A" w:rsidRDefault="0052146A" w:rsidP="00DF2DEC">
      <w:pPr>
        <w:jc w:val="both"/>
        <w:rPr>
          <w:sz w:val="28"/>
          <w:szCs w:val="28"/>
        </w:rPr>
      </w:pPr>
    </w:p>
    <w:p w14:paraId="3F52B91B" w14:textId="77777777" w:rsidR="009D7BF6" w:rsidRDefault="009D7BF6" w:rsidP="004754EE">
      <w:pPr>
        <w:ind w:left="4395"/>
        <w:rPr>
          <w:sz w:val="28"/>
          <w:szCs w:val="28"/>
        </w:rPr>
      </w:pPr>
    </w:p>
    <w:p w14:paraId="14BC9A7D" w14:textId="2EDE3631" w:rsidR="00CA45D7" w:rsidRPr="000C16BB" w:rsidRDefault="00F05E82" w:rsidP="002E45EC">
      <w:pPr>
        <w:spacing w:line="20" w:lineRule="atLeast"/>
        <w:ind w:left="439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45D7" w:rsidRPr="000C16BB">
        <w:rPr>
          <w:sz w:val="28"/>
          <w:szCs w:val="28"/>
        </w:rPr>
        <w:t xml:space="preserve">Приложение </w:t>
      </w:r>
    </w:p>
    <w:p w14:paraId="227F6EC0" w14:textId="2A00DB22" w:rsidR="00CA45D7" w:rsidRPr="000C16BB" w:rsidRDefault="00F05E82" w:rsidP="002E45EC">
      <w:pPr>
        <w:pStyle w:val="1"/>
        <w:spacing w:line="20" w:lineRule="atLeast"/>
        <w:ind w:left="4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45D7" w:rsidRPr="000C16B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DC87E37" w14:textId="10BC4A6E" w:rsidR="00933B90" w:rsidRDefault="00F05E82" w:rsidP="002E45EC">
      <w:pPr>
        <w:pStyle w:val="1"/>
        <w:spacing w:line="20" w:lineRule="atLeast"/>
        <w:ind w:left="4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5523">
        <w:rPr>
          <w:rFonts w:ascii="Times New Roman" w:hAnsi="Times New Roman" w:cs="Times New Roman"/>
          <w:sz w:val="28"/>
          <w:szCs w:val="28"/>
        </w:rPr>
        <w:t>Воронежского</w:t>
      </w:r>
      <w:r w:rsidR="00CA45D7" w:rsidRPr="000C16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754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9EBBE0" w14:textId="7DE3646A" w:rsidR="00CA45D7" w:rsidRPr="000C16BB" w:rsidRDefault="00F05E82" w:rsidP="002E45EC">
      <w:pPr>
        <w:pStyle w:val="1"/>
        <w:spacing w:line="20" w:lineRule="atLeast"/>
        <w:ind w:left="4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45D7" w:rsidRPr="000C16BB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14:paraId="2A69604A" w14:textId="5630EB73" w:rsidR="0052146A" w:rsidRDefault="00F05E82" w:rsidP="002E45EC">
      <w:pPr>
        <w:pStyle w:val="1"/>
        <w:spacing w:line="20" w:lineRule="atLeast"/>
        <w:ind w:left="4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45D7" w:rsidRPr="000C16BB">
        <w:rPr>
          <w:rFonts w:ascii="Times New Roman" w:hAnsi="Times New Roman" w:cs="Times New Roman"/>
          <w:sz w:val="28"/>
          <w:szCs w:val="28"/>
        </w:rPr>
        <w:t xml:space="preserve">от </w:t>
      </w:r>
      <w:r w:rsidR="002E45EC">
        <w:rPr>
          <w:rFonts w:ascii="Times New Roman" w:hAnsi="Times New Roman" w:cs="Times New Roman"/>
          <w:sz w:val="28"/>
          <w:szCs w:val="28"/>
        </w:rPr>
        <w:t>02.10</w:t>
      </w:r>
      <w:r w:rsidR="00E15523">
        <w:rPr>
          <w:rFonts w:ascii="Times New Roman" w:hAnsi="Times New Roman" w:cs="Times New Roman"/>
          <w:sz w:val="28"/>
          <w:szCs w:val="28"/>
        </w:rPr>
        <w:t>.202</w:t>
      </w:r>
      <w:r w:rsidR="002E45EC">
        <w:rPr>
          <w:rFonts w:ascii="Times New Roman" w:hAnsi="Times New Roman" w:cs="Times New Roman"/>
          <w:sz w:val="28"/>
          <w:szCs w:val="28"/>
        </w:rPr>
        <w:t>4</w:t>
      </w:r>
      <w:r w:rsidR="00CA45D7" w:rsidRPr="000C16BB">
        <w:rPr>
          <w:rFonts w:ascii="Times New Roman" w:hAnsi="Times New Roman" w:cs="Times New Roman"/>
          <w:sz w:val="28"/>
          <w:szCs w:val="28"/>
        </w:rPr>
        <w:t xml:space="preserve"> г</w:t>
      </w:r>
      <w:r w:rsidR="00417FF0">
        <w:rPr>
          <w:rFonts w:ascii="Times New Roman" w:hAnsi="Times New Roman" w:cs="Times New Roman"/>
          <w:sz w:val="28"/>
          <w:szCs w:val="28"/>
        </w:rPr>
        <w:t xml:space="preserve">ода </w:t>
      </w:r>
      <w:r w:rsidR="00CA45D7" w:rsidRPr="000C16BB">
        <w:rPr>
          <w:rFonts w:ascii="Times New Roman" w:hAnsi="Times New Roman" w:cs="Times New Roman"/>
          <w:sz w:val="28"/>
          <w:szCs w:val="28"/>
        </w:rPr>
        <w:t xml:space="preserve"> № </w:t>
      </w:r>
      <w:r w:rsidR="002E45EC">
        <w:rPr>
          <w:rFonts w:ascii="Times New Roman" w:hAnsi="Times New Roman" w:cs="Times New Roman"/>
          <w:sz w:val="28"/>
          <w:szCs w:val="28"/>
        </w:rPr>
        <w:t>168</w:t>
      </w:r>
    </w:p>
    <w:p w14:paraId="4D6EBF2D" w14:textId="77777777" w:rsidR="00417FF0" w:rsidRPr="00417FF0" w:rsidRDefault="00417FF0" w:rsidP="00417FF0">
      <w:pPr>
        <w:pStyle w:val="1"/>
        <w:spacing w:line="276" w:lineRule="auto"/>
        <w:ind w:left="4395"/>
        <w:rPr>
          <w:rFonts w:ascii="Times New Roman" w:hAnsi="Times New Roman" w:cs="Times New Roman"/>
          <w:sz w:val="28"/>
          <w:szCs w:val="28"/>
        </w:rPr>
      </w:pPr>
    </w:p>
    <w:p w14:paraId="279FB4DA" w14:textId="211E9505" w:rsidR="0052146A" w:rsidRDefault="0052146A" w:rsidP="0052146A">
      <w:pPr>
        <w:jc w:val="center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>ПОРЯДОК</w:t>
      </w:r>
      <w:r>
        <w:rPr>
          <w:b/>
          <w:spacing w:val="2"/>
          <w:sz w:val="28"/>
          <w:szCs w:val="28"/>
        </w:rPr>
        <w:br/>
        <w:t xml:space="preserve">мониторинга состояния системы теплоснабжения на территории </w:t>
      </w:r>
      <w:r w:rsidR="00E15523">
        <w:rPr>
          <w:b/>
          <w:sz w:val="28"/>
          <w:szCs w:val="28"/>
        </w:rPr>
        <w:t>Воронежского</w:t>
      </w:r>
      <w:r>
        <w:rPr>
          <w:b/>
          <w:sz w:val="28"/>
          <w:szCs w:val="28"/>
        </w:rPr>
        <w:t xml:space="preserve"> сельского поселения Усть-Лабинского района</w:t>
      </w:r>
    </w:p>
    <w:p w14:paraId="34E9CAFD" w14:textId="77777777" w:rsidR="0052146A" w:rsidRDefault="0052146A" w:rsidP="0052146A">
      <w:pPr>
        <w:jc w:val="center"/>
        <w:rPr>
          <w:b/>
          <w:spacing w:val="2"/>
          <w:sz w:val="28"/>
          <w:szCs w:val="28"/>
        </w:rPr>
      </w:pPr>
    </w:p>
    <w:p w14:paraId="081D23CE" w14:textId="77777777" w:rsidR="0052146A" w:rsidRDefault="0052146A" w:rsidP="0052146A">
      <w:pPr>
        <w:pStyle w:val="af"/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60F34BC8" w14:textId="4DB03C4B" w:rsidR="0052146A" w:rsidRDefault="0052146A" w:rsidP="005214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параметрами, акцентировать внимание на снижении издержек при транспорте тепловой энергии, т</w:t>
      </w:r>
      <w:r w:rsidR="00E15523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е</w:t>
      </w:r>
      <w:r w:rsidR="00E15523">
        <w:rPr>
          <w:color w:val="000000"/>
          <w:sz w:val="28"/>
          <w:szCs w:val="28"/>
        </w:rPr>
        <w:t>сть</w:t>
      </w:r>
      <w:r>
        <w:rPr>
          <w:color w:val="000000"/>
          <w:sz w:val="28"/>
          <w:szCs w:val="28"/>
        </w:rPr>
        <w:t xml:space="preserve"> на вопросах экономической эффективности. Однако реальное состояние тепловых сетей таково, что основной задачей является недопущение аварий на тепловых сетях.    </w:t>
      </w:r>
    </w:p>
    <w:p w14:paraId="70AF2F77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14:paraId="0BBCD315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определяет взаимодействие органов местного самоуправления, теплоснабжающих организаций и потребителей тепловой энергии при создании и функционировании системы мониторинга системы теплоснабжения. Настоящий порядок обязателен для выполнения исполнителями и потребителями жилищно-коммунальных услуг.</w:t>
      </w:r>
    </w:p>
    <w:p w14:paraId="65FA8100" w14:textId="77777777" w:rsidR="0052146A" w:rsidRDefault="0052146A" w:rsidP="005214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Входные данные мониторинга должны строго соответствовать требованиям системы по актуальности и достоверности.</w:t>
      </w:r>
    </w:p>
    <w:p w14:paraId="09FB9690" w14:textId="1D47A675" w:rsidR="0052146A" w:rsidRDefault="0052146A" w:rsidP="00417F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проведения мониторинга является совершенствование, развитие, обеспечение ее соответствия изменившимся условиям внешней среды.</w:t>
      </w:r>
    </w:p>
    <w:p w14:paraId="60C9A926" w14:textId="77777777" w:rsidR="00417FF0" w:rsidRPr="00417FF0" w:rsidRDefault="00417FF0" w:rsidP="00417FF0">
      <w:pPr>
        <w:ind w:firstLine="709"/>
        <w:jc w:val="both"/>
        <w:rPr>
          <w:color w:val="000000"/>
          <w:sz w:val="28"/>
          <w:szCs w:val="28"/>
        </w:rPr>
      </w:pPr>
    </w:p>
    <w:p w14:paraId="13CBDA2C" w14:textId="77777777" w:rsidR="0052146A" w:rsidRDefault="0052146A" w:rsidP="0052146A">
      <w:pPr>
        <w:pStyle w:val="af"/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понятия</w:t>
      </w:r>
    </w:p>
    <w:p w14:paraId="0E7D84E2" w14:textId="77777777" w:rsidR="0052146A" w:rsidRDefault="0052146A" w:rsidP="0052146A">
      <w:pPr>
        <w:pStyle w:val="af"/>
        <w:ind w:left="1069"/>
        <w:rPr>
          <w:b/>
          <w:sz w:val="28"/>
          <w:szCs w:val="28"/>
        </w:rPr>
      </w:pPr>
    </w:p>
    <w:p w14:paraId="005F7CBD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Порядке используются следующие основные понятия:</w:t>
      </w:r>
    </w:p>
    <w:p w14:paraId="6A411FB2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"мониторинг состояния системы теплоснабжения" – это комплексная система наблюдений, оценки и прогноза состояния тепловых сетей и объектов теплоснабжения (далее – мониторинг);</w:t>
      </w:r>
    </w:p>
    <w:p w14:paraId="5F69E2FB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"потребитель" – гражданин, использующий коммунальные услуги                       для личных, семейных, домашних и иных нужд, не связанных с осуществлением предпринимательской деятельности;</w:t>
      </w:r>
    </w:p>
    <w:p w14:paraId="7C358DF2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"управляющая организация" – юридическое лицо, независимо                                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</w:p>
    <w:p w14:paraId="2D938A28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"коммунальные услуги" – деятельность исполнителя по оказанию услуг                   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14:paraId="1027E325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"ресурсоснабжающая организация" – юридическое лицо, независимо                       от организационно-правовой формы, а также индивидуальный предприниматель, осуществляющие продажу коммунальных ресурсов;</w:t>
      </w:r>
    </w:p>
    <w:p w14:paraId="6541C846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"коммунальные ресурсы" – горячая вода, холодная вода, тепловая энергия, электрическая энергия, используемые для предоставления коммунальных услуг;</w:t>
      </w:r>
    </w:p>
    <w:p w14:paraId="27AD0A5C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"система теплоснабжения" – совокупность объединенных общим производственным процессом источников тепла и (или) тепловых сетей города (района),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</w:t>
      </w:r>
    </w:p>
    <w:p w14:paraId="34733899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"тепловая сеть" – совокупность устройств, предназначенных для передачи и распределения тепловой энергии потребителя;</w:t>
      </w:r>
    </w:p>
    <w:p w14:paraId="434F22DE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"тепловой пункт" – совокупность устройств, предназначенных                             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–                                      для присоединения систем теплопотребления одного здания или его части; центральные – то же, двух зданий или более);</w:t>
      </w:r>
    </w:p>
    <w:p w14:paraId="4DF97DF5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"техническое обслуживание" – комплекс операций или операция                               по поддержанию работоспособности или исправности изделия (установки)                       при использовании его (ее) по назначению, хранении или транспортировке;</w:t>
      </w:r>
    </w:p>
    <w:p w14:paraId="7761FBA3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"текущий ремонт" – ремонт, выполняемый для поддержания технических и экономических характеристик объекта в заданных пределах с заменой и (или) восстановлением отдельных быстроизнашивающихся составных частей и деталей;</w:t>
      </w:r>
    </w:p>
    <w:p w14:paraId="04FFA20A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"капитальный ремонт" – ремонт, выполняемый для восстановления технических и экономических характеристик объекта до значений, близких                       к проектным, с заменой или восстановлением любых составных частей;</w:t>
      </w:r>
    </w:p>
    <w:p w14:paraId="5DF81CFE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"технологические нарушения" – нарушения в работе системы теплоснабжения и работе эксплуатирующих организаций в зависимости                           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                              на инцидент и аварию;</w:t>
      </w:r>
    </w:p>
    <w:p w14:paraId="127D216E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"инцидент" – отказ или повреждение оборудования и(или) сетей, отклонение от установленных режимов, нарушение федеральных законов, нормативно-правовых актов и технических документов, устанавливающих правила ведения работ на производственном объекте, включая:</w:t>
      </w:r>
    </w:p>
    <w:p w14:paraId="657834AD" w14:textId="77777777" w:rsidR="0052146A" w:rsidRDefault="0052146A" w:rsidP="005214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технологический отказ – вынужденное отключение или ограничение работоспособности оборудования, приведшее к нарушению процесса производства и(или) передачи тепловой энергии потребителям, если они не содержат признаков аварии;</w:t>
      </w:r>
    </w:p>
    <w:p w14:paraId="4F89C822" w14:textId="77777777" w:rsidR="0052146A" w:rsidRDefault="0052146A" w:rsidP="005214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функциональный отказ – неисправности оборудования (в том числе резервного и вспомогательного), не повлиявшие на технологический процесс производства и(или)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</w:t>
      </w:r>
    </w:p>
    <w:p w14:paraId="73CFA0C8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"авария на объектах теплоснабжения" –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часов;</w:t>
      </w:r>
    </w:p>
    <w:p w14:paraId="7F581017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"неисправность" – другие нарушения в работе системы </w:t>
      </w:r>
      <w:r w:rsidR="006E7E34">
        <w:rPr>
          <w:sz w:val="28"/>
          <w:szCs w:val="28"/>
        </w:rPr>
        <w:t xml:space="preserve">теплоснабжения,  </w:t>
      </w:r>
      <w:r>
        <w:rPr>
          <w:sz w:val="28"/>
          <w:szCs w:val="28"/>
        </w:rPr>
        <w:t xml:space="preserve">      при которых не выполняется хотя бы одно из требований, определенных технологическим процессом.</w:t>
      </w:r>
    </w:p>
    <w:p w14:paraId="706E30DF" w14:textId="77777777" w:rsidR="0052146A" w:rsidRDefault="0052146A" w:rsidP="0052146A">
      <w:pPr>
        <w:ind w:firstLine="709"/>
        <w:jc w:val="both"/>
        <w:rPr>
          <w:sz w:val="28"/>
          <w:szCs w:val="28"/>
        </w:rPr>
      </w:pPr>
    </w:p>
    <w:p w14:paraId="4E55D837" w14:textId="77777777" w:rsidR="0052146A" w:rsidRDefault="0052146A" w:rsidP="0052146A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 мониторинга</w:t>
      </w:r>
    </w:p>
    <w:p w14:paraId="4E54A3E6" w14:textId="77777777" w:rsidR="0052146A" w:rsidRDefault="0052146A" w:rsidP="0052146A">
      <w:pPr>
        <w:ind w:left="1069"/>
        <w:rPr>
          <w:b/>
          <w:sz w:val="28"/>
          <w:szCs w:val="28"/>
        </w:rPr>
      </w:pPr>
    </w:p>
    <w:p w14:paraId="20209A4E" w14:textId="77777777" w:rsidR="0052146A" w:rsidRDefault="0052146A" w:rsidP="0052146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Основными задачами мониторинга состояния системы теплоснабжения являются:</w:t>
      </w:r>
    </w:p>
    <w:p w14:paraId="1DCC5D75" w14:textId="77777777" w:rsidR="0052146A" w:rsidRDefault="0052146A" w:rsidP="005214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сбор, обработка и анализ данных о состоянии объектов теплоснабжения, статистических данных об авариях и неисправностях, возникающих на системах теплоснабжения, и проводимых на них ремонтных работах;</w:t>
      </w:r>
    </w:p>
    <w:p w14:paraId="442A110B" w14:textId="77777777" w:rsidR="0052146A" w:rsidRDefault="0052146A" w:rsidP="005214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оптимизация процесса составления планов проведения ремонтных работ на теплосетях;</w:t>
      </w:r>
    </w:p>
    <w:p w14:paraId="1CDCAE09" w14:textId="77777777" w:rsidR="0052146A" w:rsidRDefault="0052146A" w:rsidP="005214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эффективное планирование выделения финансовых средств                                 на содержание и проведение ремонтных работ на тепловых сетях.</w:t>
      </w:r>
    </w:p>
    <w:p w14:paraId="590D5D58" w14:textId="77777777" w:rsidR="0052146A" w:rsidRDefault="0052146A" w:rsidP="0052146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Система мониторинга включает в себя:</w:t>
      </w:r>
    </w:p>
    <w:p w14:paraId="70C2DD25" w14:textId="77777777" w:rsidR="0052146A" w:rsidRDefault="0052146A" w:rsidP="005214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сбор данных;</w:t>
      </w:r>
    </w:p>
    <w:p w14:paraId="7EAACF05" w14:textId="77777777" w:rsidR="0052146A" w:rsidRDefault="0052146A" w:rsidP="005214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хранение, обработку и представление данных;</w:t>
      </w:r>
    </w:p>
    <w:p w14:paraId="79D4F94F" w14:textId="77777777" w:rsidR="0052146A" w:rsidRDefault="0052146A" w:rsidP="005214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анализ и выдачу информации для принятия решения.</w:t>
      </w:r>
    </w:p>
    <w:p w14:paraId="7A6D4DB2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>
        <w:rPr>
          <w:sz w:val="28"/>
          <w:szCs w:val="28"/>
        </w:rPr>
        <w:tab/>
        <w:t>Сбор данных.</w:t>
      </w:r>
    </w:p>
    <w:p w14:paraId="4E4AAB8F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сбора данных мониторинга за состоянием тепловых сетей объединяет в себе все существующие методы наблюдения за тепловыми сетями             на территории муниципального образования. В систему сбора данных вносятся данные по проведенным ремонтам и сведения, накапливаемые эксплуатационным персоналом.</w:t>
      </w:r>
    </w:p>
    <w:p w14:paraId="21A47D92" w14:textId="77777777" w:rsidR="0052146A" w:rsidRDefault="0052146A" w:rsidP="0052146A">
      <w:pPr>
        <w:ind w:firstLine="709"/>
        <w:jc w:val="both"/>
        <w:rPr>
          <w:color w:val="332E2D"/>
          <w:spacing w:val="2"/>
          <w:sz w:val="28"/>
          <w:szCs w:val="28"/>
        </w:rPr>
      </w:pPr>
      <w:r>
        <w:rPr>
          <w:sz w:val="28"/>
          <w:szCs w:val="28"/>
        </w:rPr>
        <w:t>Собирается следующая информация:</w:t>
      </w:r>
      <w:r>
        <w:rPr>
          <w:color w:val="332E2D"/>
          <w:spacing w:val="2"/>
          <w:sz w:val="28"/>
          <w:szCs w:val="28"/>
        </w:rPr>
        <w:t>  </w:t>
      </w:r>
    </w:p>
    <w:p w14:paraId="3E71FDBD" w14:textId="77777777" w:rsidR="0052146A" w:rsidRDefault="0052146A" w:rsidP="0052146A">
      <w:pPr>
        <w:jc w:val="both"/>
        <w:rPr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 </w:t>
      </w:r>
      <w:r>
        <w:rPr>
          <w:spacing w:val="2"/>
          <w:sz w:val="28"/>
          <w:szCs w:val="28"/>
        </w:rPr>
        <w:t>паспортная</w:t>
      </w:r>
      <w:r>
        <w:rPr>
          <w:sz w:val="28"/>
          <w:szCs w:val="28"/>
        </w:rPr>
        <w:t xml:space="preserve"> база данных технологического оборудования прокладок тепловых сетей;</w:t>
      </w:r>
    </w:p>
    <w:p w14:paraId="3620223D" w14:textId="77777777" w:rsidR="0052146A" w:rsidRDefault="0052146A" w:rsidP="005214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расположение смежных коммуникаций в 5-ти метровой зоне вдоль прокладки теплосети;</w:t>
      </w:r>
    </w:p>
    <w:p w14:paraId="09CE4B31" w14:textId="77777777" w:rsidR="0052146A" w:rsidRDefault="0052146A" w:rsidP="005214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схема дренажных и канализационных сетей;</w:t>
      </w:r>
    </w:p>
    <w:p w14:paraId="4A273FC9" w14:textId="77777777" w:rsidR="0052146A" w:rsidRDefault="0052146A" w:rsidP="005214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- данные о грунтах в зоне прокладки теплосети (грунтовые воды, суффозионные грунты);</w:t>
      </w:r>
    </w:p>
    <w:p w14:paraId="5EC6E992" w14:textId="77777777" w:rsidR="0052146A" w:rsidRDefault="0052146A" w:rsidP="005214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исполнительная документация в электронном виде.</w:t>
      </w:r>
    </w:p>
    <w:p w14:paraId="0FFB60EE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>
        <w:rPr>
          <w:sz w:val="28"/>
          <w:szCs w:val="28"/>
        </w:rPr>
        <w:tab/>
        <w:t>Анализ и выдача информации для принятия решения.</w:t>
      </w:r>
    </w:p>
    <w:p w14:paraId="39C24A9A" w14:textId="77777777" w:rsidR="0052146A" w:rsidRDefault="0052146A" w:rsidP="0052146A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Анализ данных для управления производится специалистами организации. </w:t>
      </w:r>
    </w:p>
    <w:p w14:paraId="6DB4BC00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анализа и выдачи информации в тепловых сетях направлена                     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</w:p>
    <w:p w14:paraId="499D45D5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источником информации для статистической обработки данных являются результаты опрессовки в ремонтный период, которые применяются как основной метод диагностики и планирования ремонтов и перекладок тепловых сетей.</w:t>
      </w:r>
    </w:p>
    <w:p w14:paraId="318CE3B5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14:paraId="05085CBE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>
        <w:rPr>
          <w:sz w:val="28"/>
          <w:szCs w:val="28"/>
        </w:rPr>
        <w:tab/>
        <w:t xml:space="preserve">На основании данных анализа готовится отчет об эксплуатации, развитии систем теплоснабжения с использованием таблично-графического материала и формируются рекомендации по принятию управленческих решений, направленных на корректировку эксплуатации (перераспределение ресурсов и т.д.). </w:t>
      </w:r>
      <w:r>
        <w:rPr>
          <w:spacing w:val="2"/>
          <w:sz w:val="28"/>
          <w:szCs w:val="28"/>
        </w:rPr>
        <w:t>И на основе анализа базы данных принимается соответствующее решение.</w:t>
      </w:r>
    </w:p>
    <w:p w14:paraId="2CDA8B2A" w14:textId="77777777" w:rsidR="0052146A" w:rsidRDefault="0052146A" w:rsidP="0052146A">
      <w:pPr>
        <w:ind w:firstLine="709"/>
        <w:jc w:val="both"/>
        <w:rPr>
          <w:sz w:val="28"/>
          <w:szCs w:val="28"/>
        </w:rPr>
      </w:pPr>
    </w:p>
    <w:p w14:paraId="57198F31" w14:textId="77777777" w:rsidR="0052146A" w:rsidRDefault="0052146A" w:rsidP="0052146A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Функционирование системы мониторинга</w:t>
      </w:r>
    </w:p>
    <w:p w14:paraId="0A9728D7" w14:textId="77777777" w:rsidR="0052146A" w:rsidRDefault="0052146A" w:rsidP="0052146A">
      <w:pPr>
        <w:ind w:left="1069"/>
        <w:rPr>
          <w:b/>
          <w:sz w:val="28"/>
          <w:szCs w:val="28"/>
        </w:rPr>
      </w:pPr>
    </w:p>
    <w:p w14:paraId="64067201" w14:textId="0E65CB4F" w:rsidR="0052146A" w:rsidRDefault="0052146A" w:rsidP="0052146A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4.1. На территориальном (муниципальном) уровне организационно-методическое руководство и координацию деятельности системы мониторинга осуществляет муниципальное образование – </w:t>
      </w:r>
      <w:r w:rsidR="00E15523">
        <w:rPr>
          <w:spacing w:val="2"/>
          <w:sz w:val="28"/>
          <w:szCs w:val="28"/>
        </w:rPr>
        <w:t>Воронежское</w:t>
      </w:r>
      <w:r>
        <w:rPr>
          <w:spacing w:val="2"/>
          <w:sz w:val="28"/>
          <w:szCs w:val="28"/>
        </w:rPr>
        <w:t xml:space="preserve"> сельское поселение (далее – администрация).</w:t>
      </w:r>
    </w:p>
    <w:p w14:paraId="3B9E9E29" w14:textId="77777777" w:rsidR="0052146A" w:rsidRDefault="0052146A" w:rsidP="0052146A">
      <w:pPr>
        <w:ind w:firstLine="709"/>
        <w:jc w:val="both"/>
        <w:rPr>
          <w:spacing w:val="2"/>
          <w:sz w:val="28"/>
          <w:szCs w:val="28"/>
        </w:rPr>
      </w:pPr>
    </w:p>
    <w:p w14:paraId="4F265140" w14:textId="77777777" w:rsidR="0052146A" w:rsidRDefault="0052146A" w:rsidP="0052146A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принципы мониторинга</w:t>
      </w:r>
    </w:p>
    <w:p w14:paraId="0C07F399" w14:textId="77777777" w:rsidR="0052146A" w:rsidRDefault="0052146A" w:rsidP="0052146A">
      <w:pPr>
        <w:ind w:left="1069"/>
        <w:rPr>
          <w:b/>
          <w:sz w:val="28"/>
          <w:szCs w:val="28"/>
        </w:rPr>
      </w:pPr>
    </w:p>
    <w:p w14:paraId="2818E4EA" w14:textId="77777777" w:rsidR="0052146A" w:rsidRDefault="0052146A" w:rsidP="00521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Основными принципами мониторинга являются:</w:t>
      </w:r>
    </w:p>
    <w:p w14:paraId="5E129E8D" w14:textId="77777777" w:rsidR="0052146A" w:rsidRDefault="0052146A" w:rsidP="005214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законность получения информации о техническом состоянии тепловых сетей и объектов теплоснабжения;</w:t>
      </w:r>
    </w:p>
    <w:p w14:paraId="0B59743F" w14:textId="77777777" w:rsidR="0052146A" w:rsidRDefault="0052146A" w:rsidP="00521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>
        <w:rPr>
          <w:color w:val="000000"/>
          <w:sz w:val="28"/>
          <w:szCs w:val="28"/>
        </w:rPr>
        <w:t>определенность - четкое определение показателей, последовательность измерений показателей от одного отчетного периода к другому;</w:t>
      </w:r>
    </w:p>
    <w:p w14:paraId="01CD5362" w14:textId="77777777" w:rsidR="0052146A" w:rsidRDefault="0052146A" w:rsidP="005214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непрерывность наблюдения за техническим состоянием тепловых сетей и объектов теплоснабжения;</w:t>
      </w:r>
    </w:p>
    <w:p w14:paraId="3D047672" w14:textId="77777777" w:rsidR="0052146A" w:rsidRDefault="0052146A" w:rsidP="005214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открытость доступа к результатам мониторинга;</w:t>
      </w:r>
    </w:p>
    <w:p w14:paraId="6F40D4D2" w14:textId="77777777" w:rsidR="0052146A" w:rsidRDefault="0052146A" w:rsidP="0052146A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достоверность сведений, полученных в результате мониторинга.</w:t>
      </w:r>
    </w:p>
    <w:p w14:paraId="2531723A" w14:textId="77777777" w:rsidR="0052146A" w:rsidRDefault="0052146A" w:rsidP="005214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Мониторинг, систем теплоснабжения является инструментом для своевременного выявления отклонений хода эксплуатации, от намеченного плана и принятия обоснованных управленческих решений как в части корректировки хода эксплуатации, так и в части корректировки самой эксплуатации.</w:t>
      </w:r>
    </w:p>
    <w:p w14:paraId="74F7F14F" w14:textId="77777777" w:rsidR="0052146A" w:rsidRDefault="0052146A" w:rsidP="0052146A">
      <w:pPr>
        <w:ind w:firstLine="709"/>
        <w:rPr>
          <w:sz w:val="26"/>
          <w:szCs w:val="26"/>
        </w:rPr>
      </w:pPr>
    </w:p>
    <w:p w14:paraId="66F16686" w14:textId="77777777" w:rsidR="0052146A" w:rsidRDefault="0052146A" w:rsidP="0052146A">
      <w:pPr>
        <w:numPr>
          <w:ilvl w:val="0"/>
          <w:numId w:val="16"/>
        </w:numPr>
        <w:spacing w:line="288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Анализ информации и формирование рекомендаций</w:t>
      </w:r>
    </w:p>
    <w:p w14:paraId="55F70236" w14:textId="77777777" w:rsidR="0052146A" w:rsidRDefault="0052146A" w:rsidP="0052146A">
      <w:pPr>
        <w:spacing w:line="288" w:lineRule="atLeast"/>
        <w:ind w:left="1069"/>
        <w:rPr>
          <w:b/>
          <w:color w:val="000000"/>
          <w:sz w:val="28"/>
          <w:szCs w:val="28"/>
        </w:rPr>
      </w:pPr>
    </w:p>
    <w:p w14:paraId="001CC22A" w14:textId="77777777" w:rsidR="0052146A" w:rsidRDefault="0052146A" w:rsidP="005214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Основными этапами анализа информации о проведении, развития систем теплоснабжения являются:</w:t>
      </w:r>
    </w:p>
    <w:p w14:paraId="6A5171FD" w14:textId="77777777" w:rsidR="0052146A" w:rsidRDefault="0052146A" w:rsidP="005214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описание фактической ситуации (фактическое значение индикаторов на момент сбора информации, описание условий внешней среды);</w:t>
      </w:r>
    </w:p>
    <w:p w14:paraId="518EE19C" w14:textId="77777777" w:rsidR="0052146A" w:rsidRDefault="0052146A" w:rsidP="005214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анализ ситуации в динамике (сравнение фактического значения индикаторов на момент сбора информации с точкой отсчета);</w:t>
      </w:r>
    </w:p>
    <w:p w14:paraId="7171F8B5" w14:textId="77777777" w:rsidR="0052146A" w:rsidRDefault="0052146A" w:rsidP="005214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сравнение затрат и эффектов;</w:t>
      </w:r>
    </w:p>
    <w:p w14:paraId="3C5F2C31" w14:textId="77777777" w:rsidR="0052146A" w:rsidRDefault="0052146A" w:rsidP="005214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анализ успехов и неудач;</w:t>
      </w:r>
    </w:p>
    <w:p w14:paraId="2A2F3822" w14:textId="77777777" w:rsidR="0052146A" w:rsidRDefault="0052146A" w:rsidP="005214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анализ влияния изменений внешних условий;</w:t>
      </w:r>
    </w:p>
    <w:p w14:paraId="70892C24" w14:textId="77777777" w:rsidR="0052146A" w:rsidRDefault="0052146A" w:rsidP="005214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анализ эффективности эксплуатации;</w:t>
      </w:r>
    </w:p>
    <w:p w14:paraId="596F5F55" w14:textId="77777777" w:rsidR="0052146A" w:rsidRDefault="0052146A" w:rsidP="005214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 выводы;</w:t>
      </w:r>
    </w:p>
    <w:p w14:paraId="20A91C45" w14:textId="77777777" w:rsidR="0052146A" w:rsidRDefault="0052146A" w:rsidP="0052146A">
      <w:pPr>
        <w:ind w:firstLine="709"/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–  рекомендации.</w:t>
      </w:r>
    </w:p>
    <w:p w14:paraId="12AE351F" w14:textId="77777777" w:rsidR="0052146A" w:rsidRDefault="0052146A" w:rsidP="0052146A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6.2. Анализ и выдача информации для принятия решения</w:t>
      </w:r>
      <w:r>
        <w:rPr>
          <w:spacing w:val="2"/>
          <w:sz w:val="28"/>
          <w:szCs w:val="28"/>
        </w:rPr>
        <w:br/>
        <w:t xml:space="preserve">Системы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 </w:t>
      </w:r>
    </w:p>
    <w:p w14:paraId="4038A6A0" w14:textId="77777777" w:rsidR="0052146A" w:rsidRDefault="0052146A" w:rsidP="0052146A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   </w:t>
      </w:r>
    </w:p>
    <w:p w14:paraId="585D2316" w14:textId="77777777" w:rsidR="0052146A" w:rsidRDefault="0052146A" w:rsidP="0052146A">
      <w:pPr>
        <w:shd w:val="clear" w:color="auto" w:fill="FFFFFF"/>
        <w:spacing w:line="274" w:lineRule="exact"/>
        <w:ind w:right="130"/>
        <w:jc w:val="right"/>
        <w:rPr>
          <w:spacing w:val="-8"/>
          <w:sz w:val="28"/>
          <w:szCs w:val="28"/>
        </w:rPr>
      </w:pPr>
    </w:p>
    <w:p w14:paraId="07639497" w14:textId="77777777" w:rsidR="002E45EC" w:rsidRDefault="002E45EC" w:rsidP="0052146A">
      <w:pPr>
        <w:shd w:val="clear" w:color="auto" w:fill="FFFFFF"/>
        <w:spacing w:line="274" w:lineRule="exact"/>
        <w:ind w:right="130"/>
        <w:jc w:val="right"/>
        <w:rPr>
          <w:spacing w:val="-8"/>
          <w:sz w:val="28"/>
          <w:szCs w:val="28"/>
        </w:rPr>
      </w:pPr>
    </w:p>
    <w:p w14:paraId="08B599AC" w14:textId="77777777" w:rsidR="00F05E82" w:rsidRDefault="00F05E82" w:rsidP="001E13D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E15523">
        <w:rPr>
          <w:sz w:val="28"/>
          <w:szCs w:val="28"/>
        </w:rPr>
        <w:t>Воронежского</w:t>
      </w:r>
      <w:proofErr w:type="gramEnd"/>
      <w:r w:rsidR="00103573" w:rsidRPr="000C16BB">
        <w:rPr>
          <w:sz w:val="28"/>
          <w:szCs w:val="28"/>
        </w:rPr>
        <w:t xml:space="preserve"> </w:t>
      </w:r>
    </w:p>
    <w:p w14:paraId="459FEB1E" w14:textId="39D5145B" w:rsidR="00417FF0" w:rsidRDefault="00103573" w:rsidP="001E13DB">
      <w:pPr>
        <w:rPr>
          <w:sz w:val="28"/>
          <w:szCs w:val="28"/>
        </w:rPr>
      </w:pPr>
      <w:r w:rsidRPr="000C16BB">
        <w:rPr>
          <w:sz w:val="28"/>
          <w:szCs w:val="28"/>
        </w:rPr>
        <w:t xml:space="preserve">сельского </w:t>
      </w:r>
      <w:r w:rsidR="001E13DB">
        <w:rPr>
          <w:sz w:val="28"/>
          <w:szCs w:val="28"/>
        </w:rPr>
        <w:t>п</w:t>
      </w:r>
      <w:r w:rsidRPr="000C16BB">
        <w:rPr>
          <w:sz w:val="28"/>
          <w:szCs w:val="28"/>
        </w:rPr>
        <w:t>оселения</w:t>
      </w:r>
      <w:r w:rsidR="001E13DB">
        <w:rPr>
          <w:sz w:val="28"/>
          <w:szCs w:val="28"/>
        </w:rPr>
        <w:t xml:space="preserve"> </w:t>
      </w:r>
    </w:p>
    <w:p w14:paraId="1970C72C" w14:textId="14BCB204" w:rsidR="00103573" w:rsidRPr="000C16BB" w:rsidRDefault="00103573" w:rsidP="001E13DB">
      <w:pPr>
        <w:rPr>
          <w:sz w:val="28"/>
          <w:szCs w:val="28"/>
        </w:rPr>
      </w:pPr>
      <w:r w:rsidRPr="000C16BB">
        <w:rPr>
          <w:sz w:val="28"/>
          <w:szCs w:val="28"/>
        </w:rPr>
        <w:t xml:space="preserve">Усть-Лабинского района         </w:t>
      </w:r>
      <w:r w:rsidR="001E13DB">
        <w:rPr>
          <w:sz w:val="28"/>
          <w:szCs w:val="28"/>
        </w:rPr>
        <w:t xml:space="preserve">             </w:t>
      </w:r>
      <w:r w:rsidRPr="000C16BB">
        <w:rPr>
          <w:sz w:val="28"/>
          <w:szCs w:val="28"/>
        </w:rPr>
        <w:t xml:space="preserve">                          </w:t>
      </w:r>
      <w:r w:rsidR="00417FF0">
        <w:rPr>
          <w:sz w:val="28"/>
          <w:szCs w:val="28"/>
        </w:rPr>
        <w:t xml:space="preserve">                           </w:t>
      </w:r>
      <w:r w:rsidR="00E15523">
        <w:rPr>
          <w:sz w:val="28"/>
          <w:szCs w:val="28"/>
        </w:rPr>
        <w:t>В.А. Мацко</w:t>
      </w:r>
    </w:p>
    <w:p w14:paraId="16959078" w14:textId="77777777" w:rsidR="00065542" w:rsidRPr="000C16BB" w:rsidRDefault="00065542" w:rsidP="000C16BB">
      <w:pPr>
        <w:jc w:val="both"/>
        <w:rPr>
          <w:sz w:val="28"/>
          <w:szCs w:val="28"/>
        </w:rPr>
      </w:pPr>
    </w:p>
    <w:p w14:paraId="02D408E4" w14:textId="77777777" w:rsidR="00065542" w:rsidRDefault="00065542" w:rsidP="00DF2DEC">
      <w:pPr>
        <w:jc w:val="both"/>
        <w:rPr>
          <w:sz w:val="28"/>
          <w:szCs w:val="28"/>
        </w:rPr>
      </w:pPr>
    </w:p>
    <w:p w14:paraId="1B65B646" w14:textId="77777777" w:rsidR="00065542" w:rsidRDefault="00065542" w:rsidP="00DF2DEC">
      <w:pPr>
        <w:jc w:val="both"/>
        <w:rPr>
          <w:sz w:val="28"/>
          <w:szCs w:val="28"/>
        </w:rPr>
      </w:pPr>
    </w:p>
    <w:p w14:paraId="18258F49" w14:textId="77777777" w:rsidR="009D7BF6" w:rsidRDefault="00C134AA" w:rsidP="00C134AA">
      <w:pPr>
        <w:jc w:val="center"/>
        <w:rPr>
          <w:bCs/>
          <w:sz w:val="28"/>
        </w:rPr>
      </w:pPr>
      <w:r>
        <w:rPr>
          <w:bCs/>
          <w:sz w:val="28"/>
        </w:rPr>
        <w:tab/>
      </w:r>
    </w:p>
    <w:p w14:paraId="54E9335F" w14:textId="77777777" w:rsidR="009D7BF6" w:rsidRDefault="009D7BF6" w:rsidP="00C134AA">
      <w:pPr>
        <w:jc w:val="center"/>
        <w:rPr>
          <w:bCs/>
          <w:sz w:val="28"/>
        </w:rPr>
      </w:pPr>
    </w:p>
    <w:p w14:paraId="11649736" w14:textId="77777777" w:rsidR="009D7BF6" w:rsidRDefault="009D7BF6" w:rsidP="00C134AA">
      <w:pPr>
        <w:jc w:val="center"/>
        <w:rPr>
          <w:bCs/>
          <w:sz w:val="28"/>
        </w:rPr>
      </w:pPr>
    </w:p>
    <w:p w14:paraId="5B09A1F8" w14:textId="77777777" w:rsidR="009D7BF6" w:rsidRDefault="009D7BF6" w:rsidP="00C134AA">
      <w:pPr>
        <w:jc w:val="center"/>
        <w:rPr>
          <w:bCs/>
          <w:sz w:val="28"/>
        </w:rPr>
      </w:pPr>
    </w:p>
    <w:p w14:paraId="1B979F82" w14:textId="77777777" w:rsidR="009D7BF6" w:rsidRDefault="009D7BF6" w:rsidP="00C134AA">
      <w:pPr>
        <w:jc w:val="center"/>
        <w:rPr>
          <w:bCs/>
          <w:sz w:val="28"/>
        </w:rPr>
      </w:pPr>
    </w:p>
    <w:p w14:paraId="22CEEDBC" w14:textId="77777777" w:rsidR="009D7BF6" w:rsidRDefault="009D7BF6" w:rsidP="00C134AA">
      <w:pPr>
        <w:jc w:val="center"/>
        <w:rPr>
          <w:bCs/>
          <w:sz w:val="28"/>
        </w:rPr>
      </w:pPr>
    </w:p>
    <w:p w14:paraId="20D73B79" w14:textId="77777777" w:rsidR="002E45EC" w:rsidRDefault="002E45EC" w:rsidP="00C134AA">
      <w:pPr>
        <w:jc w:val="center"/>
        <w:rPr>
          <w:bCs/>
          <w:sz w:val="28"/>
        </w:rPr>
      </w:pPr>
    </w:p>
    <w:p w14:paraId="7C1143D4" w14:textId="77777777" w:rsidR="002E45EC" w:rsidRDefault="002E45EC" w:rsidP="00C134AA">
      <w:pPr>
        <w:jc w:val="center"/>
        <w:rPr>
          <w:bCs/>
          <w:sz w:val="28"/>
        </w:rPr>
      </w:pPr>
    </w:p>
    <w:p w14:paraId="3D642908" w14:textId="77777777" w:rsidR="002E45EC" w:rsidRDefault="002E45EC" w:rsidP="00C134AA">
      <w:pPr>
        <w:jc w:val="center"/>
        <w:rPr>
          <w:bCs/>
          <w:sz w:val="28"/>
        </w:rPr>
      </w:pPr>
    </w:p>
    <w:p w14:paraId="4686EC0D" w14:textId="77777777" w:rsidR="002E45EC" w:rsidRDefault="002E45EC" w:rsidP="00C134AA">
      <w:pPr>
        <w:jc w:val="center"/>
        <w:rPr>
          <w:bCs/>
          <w:sz w:val="28"/>
        </w:rPr>
      </w:pPr>
    </w:p>
    <w:p w14:paraId="411A87E3" w14:textId="77777777" w:rsidR="002E45EC" w:rsidRDefault="002E45EC" w:rsidP="00C134AA">
      <w:pPr>
        <w:jc w:val="center"/>
        <w:rPr>
          <w:bCs/>
          <w:sz w:val="28"/>
        </w:rPr>
      </w:pPr>
    </w:p>
    <w:p w14:paraId="31DBEF26" w14:textId="77777777" w:rsidR="002E45EC" w:rsidRDefault="002E45EC" w:rsidP="00C134AA">
      <w:pPr>
        <w:jc w:val="center"/>
        <w:rPr>
          <w:bCs/>
          <w:sz w:val="28"/>
        </w:rPr>
      </w:pPr>
    </w:p>
    <w:p w14:paraId="5D725CEB" w14:textId="77777777" w:rsidR="002E45EC" w:rsidRDefault="002E45EC" w:rsidP="00C134AA">
      <w:pPr>
        <w:jc w:val="center"/>
        <w:rPr>
          <w:bCs/>
          <w:sz w:val="28"/>
        </w:rPr>
      </w:pPr>
    </w:p>
    <w:p w14:paraId="7782FEEA" w14:textId="77777777" w:rsidR="009D7BF6" w:rsidRDefault="009D7BF6" w:rsidP="00C134AA">
      <w:pPr>
        <w:jc w:val="center"/>
        <w:rPr>
          <w:bCs/>
          <w:sz w:val="28"/>
        </w:rPr>
      </w:pPr>
    </w:p>
    <w:p w14:paraId="124829F1" w14:textId="77777777" w:rsidR="002E45EC" w:rsidRDefault="002E45EC" w:rsidP="00C134AA">
      <w:pPr>
        <w:jc w:val="center"/>
        <w:rPr>
          <w:b/>
          <w:sz w:val="28"/>
          <w:szCs w:val="28"/>
        </w:rPr>
      </w:pPr>
    </w:p>
    <w:p w14:paraId="6407D572" w14:textId="77777777" w:rsidR="00C134AA" w:rsidRPr="00C134AA" w:rsidRDefault="00C134AA" w:rsidP="00C134AA">
      <w:pPr>
        <w:jc w:val="both"/>
        <w:rPr>
          <w:sz w:val="28"/>
          <w:szCs w:val="28"/>
        </w:rPr>
      </w:pPr>
      <w:bookmarkStart w:id="0" w:name="_GoBack"/>
      <w:bookmarkEnd w:id="0"/>
    </w:p>
    <w:p w14:paraId="1B9466CF" w14:textId="77777777" w:rsidR="00C134AA" w:rsidRPr="00C134AA" w:rsidRDefault="00C134AA" w:rsidP="00C134AA">
      <w:pPr>
        <w:ind w:right="-15"/>
        <w:jc w:val="both"/>
        <w:rPr>
          <w:sz w:val="28"/>
          <w:szCs w:val="28"/>
        </w:rPr>
      </w:pPr>
    </w:p>
    <w:p w14:paraId="280E4BB0" w14:textId="0A52A34F" w:rsidR="00BF7DF9" w:rsidRPr="001E13DB" w:rsidRDefault="00BF7DF9" w:rsidP="00C134AA">
      <w:pPr>
        <w:pStyle w:val="ab"/>
        <w:tabs>
          <w:tab w:val="left" w:pos="1020"/>
        </w:tabs>
        <w:rPr>
          <w:rFonts w:ascii="Times New Roman" w:hAnsi="Times New Roman"/>
          <w:bCs/>
          <w:sz w:val="28"/>
          <w:lang w:val="ru-RU"/>
        </w:rPr>
      </w:pPr>
    </w:p>
    <w:sectPr w:rsidR="00BF7DF9" w:rsidRPr="001E13DB" w:rsidSect="002E45EC">
      <w:pgSz w:w="12240" w:h="15840"/>
      <w:pgMar w:top="851" w:right="616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20C3F22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000000D"/>
    <w:multiLevelType w:val="multilevel"/>
    <w:tmpl w:val="000000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0000000F"/>
    <w:multiLevelType w:val="multilevel"/>
    <w:tmpl w:val="000000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>
    <w:nsid w:val="14884E07"/>
    <w:multiLevelType w:val="hybridMultilevel"/>
    <w:tmpl w:val="3108623A"/>
    <w:lvl w:ilvl="0" w:tplc="1BD2B7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2B72B1"/>
    <w:multiLevelType w:val="hybridMultilevel"/>
    <w:tmpl w:val="140EB0B6"/>
    <w:lvl w:ilvl="0" w:tplc="5CA48BB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>
    <w:nsid w:val="2A2C0D21"/>
    <w:multiLevelType w:val="multilevel"/>
    <w:tmpl w:val="35DED5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D880693"/>
    <w:multiLevelType w:val="hybridMultilevel"/>
    <w:tmpl w:val="23442AF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2C37FF"/>
    <w:multiLevelType w:val="multilevel"/>
    <w:tmpl w:val="DE6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374BA8"/>
    <w:multiLevelType w:val="singleLevel"/>
    <w:tmpl w:val="BC14CA48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5254164F"/>
    <w:multiLevelType w:val="hybridMultilevel"/>
    <w:tmpl w:val="4FC4A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360470"/>
    <w:multiLevelType w:val="hybridMultilevel"/>
    <w:tmpl w:val="6D8E6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0101FA"/>
    <w:multiLevelType w:val="hybridMultilevel"/>
    <w:tmpl w:val="5C440860"/>
    <w:lvl w:ilvl="0" w:tplc="193A1E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737FF3"/>
    <w:multiLevelType w:val="hybridMultilevel"/>
    <w:tmpl w:val="35DED5D8"/>
    <w:lvl w:ilvl="0" w:tplc="5DA28A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1D42149"/>
    <w:multiLevelType w:val="hybridMultilevel"/>
    <w:tmpl w:val="3E9661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4"/>
  </w:num>
  <w:num w:numId="5">
    <w:abstractNumId w:val="7"/>
  </w:num>
  <w:num w:numId="6">
    <w:abstractNumId w:val="8"/>
  </w:num>
  <w:num w:numId="7">
    <w:abstractNumId w:val="11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AA"/>
    <w:rsid w:val="00010383"/>
    <w:rsid w:val="00014743"/>
    <w:rsid w:val="00021D02"/>
    <w:rsid w:val="00051C24"/>
    <w:rsid w:val="00065542"/>
    <w:rsid w:val="00077623"/>
    <w:rsid w:val="000C16BB"/>
    <w:rsid w:val="000E69A7"/>
    <w:rsid w:val="00103573"/>
    <w:rsid w:val="00135B4D"/>
    <w:rsid w:val="0014747C"/>
    <w:rsid w:val="0015329C"/>
    <w:rsid w:val="00173F5A"/>
    <w:rsid w:val="00176A4D"/>
    <w:rsid w:val="001A2EFB"/>
    <w:rsid w:val="001A52AF"/>
    <w:rsid w:val="001C2F38"/>
    <w:rsid w:val="001E13DB"/>
    <w:rsid w:val="00202414"/>
    <w:rsid w:val="00204BDA"/>
    <w:rsid w:val="002578AF"/>
    <w:rsid w:val="00262D33"/>
    <w:rsid w:val="00271A5D"/>
    <w:rsid w:val="002D47D8"/>
    <w:rsid w:val="002E0D84"/>
    <w:rsid w:val="002E45EC"/>
    <w:rsid w:val="002F3D30"/>
    <w:rsid w:val="00311D56"/>
    <w:rsid w:val="0033696B"/>
    <w:rsid w:val="00363D51"/>
    <w:rsid w:val="003A6E92"/>
    <w:rsid w:val="003A794F"/>
    <w:rsid w:val="003D1E75"/>
    <w:rsid w:val="003E02F1"/>
    <w:rsid w:val="00417FF0"/>
    <w:rsid w:val="004366EC"/>
    <w:rsid w:val="004633B0"/>
    <w:rsid w:val="004754EE"/>
    <w:rsid w:val="004B0CAD"/>
    <w:rsid w:val="00506180"/>
    <w:rsid w:val="00517018"/>
    <w:rsid w:val="00517C11"/>
    <w:rsid w:val="0052146A"/>
    <w:rsid w:val="00534984"/>
    <w:rsid w:val="00540FF7"/>
    <w:rsid w:val="005511CF"/>
    <w:rsid w:val="00565878"/>
    <w:rsid w:val="005858FB"/>
    <w:rsid w:val="005A1A07"/>
    <w:rsid w:val="005A5F50"/>
    <w:rsid w:val="005B3679"/>
    <w:rsid w:val="005E2F51"/>
    <w:rsid w:val="005F0D76"/>
    <w:rsid w:val="00602440"/>
    <w:rsid w:val="00602725"/>
    <w:rsid w:val="00627A51"/>
    <w:rsid w:val="00645118"/>
    <w:rsid w:val="00660EC5"/>
    <w:rsid w:val="00661D39"/>
    <w:rsid w:val="00667F72"/>
    <w:rsid w:val="00692FC5"/>
    <w:rsid w:val="00694F15"/>
    <w:rsid w:val="006A5FD2"/>
    <w:rsid w:val="006B21DE"/>
    <w:rsid w:val="006B4D98"/>
    <w:rsid w:val="006D5D4E"/>
    <w:rsid w:val="006E7E34"/>
    <w:rsid w:val="0070608D"/>
    <w:rsid w:val="007104EB"/>
    <w:rsid w:val="007A43AB"/>
    <w:rsid w:val="007A7EB0"/>
    <w:rsid w:val="007B0DDB"/>
    <w:rsid w:val="007F05EE"/>
    <w:rsid w:val="00804E44"/>
    <w:rsid w:val="00835C73"/>
    <w:rsid w:val="00843469"/>
    <w:rsid w:val="00851657"/>
    <w:rsid w:val="008D06A8"/>
    <w:rsid w:val="008E550A"/>
    <w:rsid w:val="00933B90"/>
    <w:rsid w:val="0094081F"/>
    <w:rsid w:val="0095531E"/>
    <w:rsid w:val="009B5A1D"/>
    <w:rsid w:val="009C1E39"/>
    <w:rsid w:val="009D79C3"/>
    <w:rsid w:val="009D7BF6"/>
    <w:rsid w:val="009E629C"/>
    <w:rsid w:val="00A12CFD"/>
    <w:rsid w:val="00A73D68"/>
    <w:rsid w:val="00AB103C"/>
    <w:rsid w:val="00AF52D5"/>
    <w:rsid w:val="00B24121"/>
    <w:rsid w:val="00B26F90"/>
    <w:rsid w:val="00B275EC"/>
    <w:rsid w:val="00B320D4"/>
    <w:rsid w:val="00B63F34"/>
    <w:rsid w:val="00B731DA"/>
    <w:rsid w:val="00B87525"/>
    <w:rsid w:val="00B95050"/>
    <w:rsid w:val="00B95C2D"/>
    <w:rsid w:val="00BB0C0D"/>
    <w:rsid w:val="00BB7B98"/>
    <w:rsid w:val="00BC2448"/>
    <w:rsid w:val="00BD7372"/>
    <w:rsid w:val="00BE540F"/>
    <w:rsid w:val="00BF7DF9"/>
    <w:rsid w:val="00C030AA"/>
    <w:rsid w:val="00C11639"/>
    <w:rsid w:val="00C134AA"/>
    <w:rsid w:val="00CA45D7"/>
    <w:rsid w:val="00CB4C0C"/>
    <w:rsid w:val="00CC541D"/>
    <w:rsid w:val="00D10E0A"/>
    <w:rsid w:val="00D33614"/>
    <w:rsid w:val="00D3756A"/>
    <w:rsid w:val="00D42ECD"/>
    <w:rsid w:val="00D5436F"/>
    <w:rsid w:val="00D601BE"/>
    <w:rsid w:val="00D76454"/>
    <w:rsid w:val="00D8279E"/>
    <w:rsid w:val="00D84ED7"/>
    <w:rsid w:val="00D914A7"/>
    <w:rsid w:val="00DC12C2"/>
    <w:rsid w:val="00DF2DEC"/>
    <w:rsid w:val="00E00C5E"/>
    <w:rsid w:val="00E15523"/>
    <w:rsid w:val="00E33F7D"/>
    <w:rsid w:val="00E54F8F"/>
    <w:rsid w:val="00E57D4C"/>
    <w:rsid w:val="00E965CB"/>
    <w:rsid w:val="00EA3309"/>
    <w:rsid w:val="00ED69B1"/>
    <w:rsid w:val="00F05E82"/>
    <w:rsid w:val="00F57D19"/>
    <w:rsid w:val="00F70E21"/>
    <w:rsid w:val="00FA17EE"/>
    <w:rsid w:val="00F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18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D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F2DEC"/>
    <w:pPr>
      <w:jc w:val="center"/>
    </w:pPr>
    <w:rPr>
      <w:sz w:val="28"/>
    </w:rPr>
  </w:style>
  <w:style w:type="table" w:styleId="a4">
    <w:name w:val="Table Grid"/>
    <w:basedOn w:val="a1"/>
    <w:rsid w:val="00DF2D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BB7B9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B7B98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7F05EE"/>
    <w:pPr>
      <w:widowControl w:val="0"/>
      <w:autoSpaceDE w:val="0"/>
      <w:autoSpaceDN w:val="0"/>
      <w:adjustRightInd w:val="0"/>
      <w:spacing w:line="318" w:lineRule="exact"/>
      <w:ind w:firstLine="686"/>
      <w:jc w:val="both"/>
    </w:pPr>
  </w:style>
  <w:style w:type="character" w:customStyle="1" w:styleId="FontStyle15">
    <w:name w:val="Font Style15"/>
    <w:uiPriority w:val="99"/>
    <w:rsid w:val="007F05EE"/>
    <w:rPr>
      <w:rFonts w:ascii="Times New Roman" w:hAnsi="Times New Roman" w:cs="Times New Roman" w:hint="default"/>
      <w:sz w:val="26"/>
      <w:szCs w:val="26"/>
    </w:rPr>
  </w:style>
  <w:style w:type="paragraph" w:styleId="a7">
    <w:name w:val="Body Text"/>
    <w:basedOn w:val="a"/>
    <w:link w:val="a8"/>
    <w:unhideWhenUsed/>
    <w:rsid w:val="00CA45D7"/>
    <w:pPr>
      <w:widowControl w:val="0"/>
      <w:suppressAutoHyphens/>
      <w:spacing w:after="120"/>
    </w:pPr>
    <w:rPr>
      <w:rFonts w:eastAsia="Lucida Sans Unicode" w:cs="Mangal"/>
      <w:kern w:val="2"/>
      <w:sz w:val="28"/>
      <w:lang w:val="x-none" w:eastAsia="zh-CN" w:bidi="hi-IN"/>
    </w:rPr>
  </w:style>
  <w:style w:type="character" w:customStyle="1" w:styleId="a8">
    <w:name w:val="Основной текст Знак"/>
    <w:link w:val="a7"/>
    <w:rsid w:val="00CA45D7"/>
    <w:rPr>
      <w:rFonts w:eastAsia="Lucida Sans Unicode" w:cs="Mangal"/>
      <w:kern w:val="2"/>
      <w:sz w:val="28"/>
      <w:szCs w:val="24"/>
      <w:lang w:eastAsia="zh-CN" w:bidi="hi-IN"/>
    </w:rPr>
  </w:style>
  <w:style w:type="paragraph" w:customStyle="1" w:styleId="1">
    <w:name w:val="Без интервала1"/>
    <w:rsid w:val="00CA45D7"/>
    <w:pPr>
      <w:suppressAutoHyphens/>
      <w:spacing w:line="100" w:lineRule="atLeast"/>
    </w:pPr>
    <w:rPr>
      <w:rFonts w:ascii="Calibri" w:eastAsia="Lucida Sans Unicode" w:hAnsi="Calibri" w:cs="Calibri"/>
      <w:kern w:val="2"/>
      <w:sz w:val="22"/>
      <w:szCs w:val="22"/>
    </w:rPr>
  </w:style>
  <w:style w:type="character" w:customStyle="1" w:styleId="2">
    <w:name w:val="Заголовок №2_"/>
    <w:link w:val="20"/>
    <w:uiPriority w:val="99"/>
    <w:locked/>
    <w:rsid w:val="00CA45D7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A45D7"/>
    <w:pPr>
      <w:widowControl w:val="0"/>
      <w:shd w:val="clear" w:color="auto" w:fill="FFFFFF"/>
      <w:spacing w:before="540" w:after="720" w:line="240" w:lineRule="atLeast"/>
      <w:ind w:hanging="1100"/>
      <w:jc w:val="both"/>
      <w:outlineLvl w:val="1"/>
    </w:pPr>
    <w:rPr>
      <w:sz w:val="28"/>
      <w:szCs w:val="28"/>
      <w:lang w:val="x-none" w:eastAsia="x-none"/>
    </w:rPr>
  </w:style>
  <w:style w:type="character" w:customStyle="1" w:styleId="21">
    <w:name w:val="Основной текст (2)_"/>
    <w:link w:val="210"/>
    <w:uiPriority w:val="99"/>
    <w:locked/>
    <w:rsid w:val="00CA45D7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A45D7"/>
    <w:pPr>
      <w:widowControl w:val="0"/>
      <w:shd w:val="clear" w:color="auto" w:fill="FFFFFF"/>
      <w:spacing w:before="240" w:after="240" w:line="322" w:lineRule="exact"/>
      <w:jc w:val="both"/>
    </w:pPr>
    <w:rPr>
      <w:sz w:val="28"/>
      <w:szCs w:val="28"/>
      <w:lang w:val="x-none" w:eastAsia="x-none"/>
    </w:rPr>
  </w:style>
  <w:style w:type="character" w:customStyle="1" w:styleId="211pt1">
    <w:name w:val="Основной текст (2) + 11 pt1"/>
    <w:uiPriority w:val="99"/>
    <w:rsid w:val="00CA45D7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">
    <w:name w:val="Основной текст (2)"/>
    <w:uiPriority w:val="99"/>
    <w:rsid w:val="00CA45D7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  <w:shd w:val="clear" w:color="auto" w:fill="FFFFFF"/>
    </w:rPr>
  </w:style>
  <w:style w:type="paragraph" w:customStyle="1" w:styleId="western">
    <w:name w:val="western"/>
    <w:basedOn w:val="a"/>
    <w:rsid w:val="00A73D68"/>
    <w:pPr>
      <w:spacing w:before="100" w:beforeAutospacing="1" w:after="100" w:afterAutospacing="1"/>
    </w:pPr>
    <w:rPr>
      <w:rFonts w:eastAsia="Calibri"/>
    </w:rPr>
  </w:style>
  <w:style w:type="paragraph" w:customStyle="1" w:styleId="a9">
    <w:basedOn w:val="a"/>
    <w:next w:val="aa"/>
    <w:unhideWhenUsed/>
    <w:rsid w:val="003A6E92"/>
    <w:pPr>
      <w:spacing w:before="100" w:beforeAutospacing="1" w:after="100" w:afterAutospacing="1"/>
    </w:pPr>
  </w:style>
  <w:style w:type="paragraph" w:styleId="aa">
    <w:name w:val="Normal (Web)"/>
    <w:basedOn w:val="a"/>
    <w:rsid w:val="003A6E92"/>
  </w:style>
  <w:style w:type="paragraph" w:styleId="ab">
    <w:name w:val="Plain Text"/>
    <w:basedOn w:val="a"/>
    <w:link w:val="ac"/>
    <w:rsid w:val="00661D39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661D39"/>
    <w:rPr>
      <w:rFonts w:ascii="Courier New" w:hAnsi="Courier New"/>
    </w:rPr>
  </w:style>
  <w:style w:type="paragraph" w:styleId="ad">
    <w:name w:val="Title"/>
    <w:basedOn w:val="a"/>
    <w:next w:val="a"/>
    <w:link w:val="ae"/>
    <w:qFormat/>
    <w:rsid w:val="00661D39"/>
    <w:pPr>
      <w:jc w:val="center"/>
    </w:pPr>
    <w:rPr>
      <w:b/>
      <w:szCs w:val="20"/>
      <w:lang w:val="x-none" w:eastAsia="ar-SA"/>
    </w:rPr>
  </w:style>
  <w:style w:type="character" w:customStyle="1" w:styleId="ae">
    <w:name w:val="Название Знак"/>
    <w:link w:val="ad"/>
    <w:rsid w:val="00661D39"/>
    <w:rPr>
      <w:b/>
      <w:sz w:val="24"/>
      <w:lang w:eastAsia="ar-SA"/>
    </w:rPr>
  </w:style>
  <w:style w:type="character" w:customStyle="1" w:styleId="3">
    <w:name w:val="Заголовок №3 + Не полужирный"/>
    <w:uiPriority w:val="99"/>
    <w:rsid w:val="00661D39"/>
    <w:rPr>
      <w:rFonts w:ascii="Times New Roman" w:hAnsi="Times New Roman" w:cs="Times New Roman"/>
      <w:b/>
      <w:bCs/>
      <w:spacing w:val="4"/>
      <w:sz w:val="24"/>
      <w:szCs w:val="24"/>
      <w:shd w:val="clear" w:color="auto" w:fill="FFFFFF"/>
    </w:rPr>
  </w:style>
  <w:style w:type="paragraph" w:styleId="af">
    <w:name w:val="List Paragraph"/>
    <w:basedOn w:val="a"/>
    <w:uiPriority w:val="34"/>
    <w:qFormat/>
    <w:rsid w:val="00521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D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F2DEC"/>
    <w:pPr>
      <w:jc w:val="center"/>
    </w:pPr>
    <w:rPr>
      <w:sz w:val="28"/>
    </w:rPr>
  </w:style>
  <w:style w:type="table" w:styleId="a4">
    <w:name w:val="Table Grid"/>
    <w:basedOn w:val="a1"/>
    <w:rsid w:val="00DF2D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BB7B9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B7B98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7F05EE"/>
    <w:pPr>
      <w:widowControl w:val="0"/>
      <w:autoSpaceDE w:val="0"/>
      <w:autoSpaceDN w:val="0"/>
      <w:adjustRightInd w:val="0"/>
      <w:spacing w:line="318" w:lineRule="exact"/>
      <w:ind w:firstLine="686"/>
      <w:jc w:val="both"/>
    </w:pPr>
  </w:style>
  <w:style w:type="character" w:customStyle="1" w:styleId="FontStyle15">
    <w:name w:val="Font Style15"/>
    <w:uiPriority w:val="99"/>
    <w:rsid w:val="007F05EE"/>
    <w:rPr>
      <w:rFonts w:ascii="Times New Roman" w:hAnsi="Times New Roman" w:cs="Times New Roman" w:hint="default"/>
      <w:sz w:val="26"/>
      <w:szCs w:val="26"/>
    </w:rPr>
  </w:style>
  <w:style w:type="paragraph" w:styleId="a7">
    <w:name w:val="Body Text"/>
    <w:basedOn w:val="a"/>
    <w:link w:val="a8"/>
    <w:unhideWhenUsed/>
    <w:rsid w:val="00CA45D7"/>
    <w:pPr>
      <w:widowControl w:val="0"/>
      <w:suppressAutoHyphens/>
      <w:spacing w:after="120"/>
    </w:pPr>
    <w:rPr>
      <w:rFonts w:eastAsia="Lucida Sans Unicode" w:cs="Mangal"/>
      <w:kern w:val="2"/>
      <w:sz w:val="28"/>
      <w:lang w:val="x-none" w:eastAsia="zh-CN" w:bidi="hi-IN"/>
    </w:rPr>
  </w:style>
  <w:style w:type="character" w:customStyle="1" w:styleId="a8">
    <w:name w:val="Основной текст Знак"/>
    <w:link w:val="a7"/>
    <w:rsid w:val="00CA45D7"/>
    <w:rPr>
      <w:rFonts w:eastAsia="Lucida Sans Unicode" w:cs="Mangal"/>
      <w:kern w:val="2"/>
      <w:sz w:val="28"/>
      <w:szCs w:val="24"/>
      <w:lang w:eastAsia="zh-CN" w:bidi="hi-IN"/>
    </w:rPr>
  </w:style>
  <w:style w:type="paragraph" w:customStyle="1" w:styleId="1">
    <w:name w:val="Без интервала1"/>
    <w:rsid w:val="00CA45D7"/>
    <w:pPr>
      <w:suppressAutoHyphens/>
      <w:spacing w:line="100" w:lineRule="atLeast"/>
    </w:pPr>
    <w:rPr>
      <w:rFonts w:ascii="Calibri" w:eastAsia="Lucida Sans Unicode" w:hAnsi="Calibri" w:cs="Calibri"/>
      <w:kern w:val="2"/>
      <w:sz w:val="22"/>
      <w:szCs w:val="22"/>
    </w:rPr>
  </w:style>
  <w:style w:type="character" w:customStyle="1" w:styleId="2">
    <w:name w:val="Заголовок №2_"/>
    <w:link w:val="20"/>
    <w:uiPriority w:val="99"/>
    <w:locked/>
    <w:rsid w:val="00CA45D7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A45D7"/>
    <w:pPr>
      <w:widowControl w:val="0"/>
      <w:shd w:val="clear" w:color="auto" w:fill="FFFFFF"/>
      <w:spacing w:before="540" w:after="720" w:line="240" w:lineRule="atLeast"/>
      <w:ind w:hanging="1100"/>
      <w:jc w:val="both"/>
      <w:outlineLvl w:val="1"/>
    </w:pPr>
    <w:rPr>
      <w:sz w:val="28"/>
      <w:szCs w:val="28"/>
      <w:lang w:val="x-none" w:eastAsia="x-none"/>
    </w:rPr>
  </w:style>
  <w:style w:type="character" w:customStyle="1" w:styleId="21">
    <w:name w:val="Основной текст (2)_"/>
    <w:link w:val="210"/>
    <w:uiPriority w:val="99"/>
    <w:locked/>
    <w:rsid w:val="00CA45D7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A45D7"/>
    <w:pPr>
      <w:widowControl w:val="0"/>
      <w:shd w:val="clear" w:color="auto" w:fill="FFFFFF"/>
      <w:spacing w:before="240" w:after="240" w:line="322" w:lineRule="exact"/>
      <w:jc w:val="both"/>
    </w:pPr>
    <w:rPr>
      <w:sz w:val="28"/>
      <w:szCs w:val="28"/>
      <w:lang w:val="x-none" w:eastAsia="x-none"/>
    </w:rPr>
  </w:style>
  <w:style w:type="character" w:customStyle="1" w:styleId="211pt1">
    <w:name w:val="Основной текст (2) + 11 pt1"/>
    <w:uiPriority w:val="99"/>
    <w:rsid w:val="00CA45D7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">
    <w:name w:val="Основной текст (2)"/>
    <w:uiPriority w:val="99"/>
    <w:rsid w:val="00CA45D7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  <w:shd w:val="clear" w:color="auto" w:fill="FFFFFF"/>
    </w:rPr>
  </w:style>
  <w:style w:type="paragraph" w:customStyle="1" w:styleId="western">
    <w:name w:val="western"/>
    <w:basedOn w:val="a"/>
    <w:rsid w:val="00A73D68"/>
    <w:pPr>
      <w:spacing w:before="100" w:beforeAutospacing="1" w:after="100" w:afterAutospacing="1"/>
    </w:pPr>
    <w:rPr>
      <w:rFonts w:eastAsia="Calibri"/>
    </w:rPr>
  </w:style>
  <w:style w:type="paragraph" w:customStyle="1" w:styleId="a9">
    <w:basedOn w:val="a"/>
    <w:next w:val="aa"/>
    <w:unhideWhenUsed/>
    <w:rsid w:val="003A6E92"/>
    <w:pPr>
      <w:spacing w:before="100" w:beforeAutospacing="1" w:after="100" w:afterAutospacing="1"/>
    </w:pPr>
  </w:style>
  <w:style w:type="paragraph" w:styleId="aa">
    <w:name w:val="Normal (Web)"/>
    <w:basedOn w:val="a"/>
    <w:rsid w:val="003A6E92"/>
  </w:style>
  <w:style w:type="paragraph" w:styleId="ab">
    <w:name w:val="Plain Text"/>
    <w:basedOn w:val="a"/>
    <w:link w:val="ac"/>
    <w:rsid w:val="00661D39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661D39"/>
    <w:rPr>
      <w:rFonts w:ascii="Courier New" w:hAnsi="Courier New"/>
    </w:rPr>
  </w:style>
  <w:style w:type="paragraph" w:styleId="ad">
    <w:name w:val="Title"/>
    <w:basedOn w:val="a"/>
    <w:next w:val="a"/>
    <w:link w:val="ae"/>
    <w:qFormat/>
    <w:rsid w:val="00661D39"/>
    <w:pPr>
      <w:jc w:val="center"/>
    </w:pPr>
    <w:rPr>
      <w:b/>
      <w:szCs w:val="20"/>
      <w:lang w:val="x-none" w:eastAsia="ar-SA"/>
    </w:rPr>
  </w:style>
  <w:style w:type="character" w:customStyle="1" w:styleId="ae">
    <w:name w:val="Название Знак"/>
    <w:link w:val="ad"/>
    <w:rsid w:val="00661D39"/>
    <w:rPr>
      <w:b/>
      <w:sz w:val="24"/>
      <w:lang w:eastAsia="ar-SA"/>
    </w:rPr>
  </w:style>
  <w:style w:type="character" w:customStyle="1" w:styleId="3">
    <w:name w:val="Заголовок №3 + Не полужирный"/>
    <w:uiPriority w:val="99"/>
    <w:rsid w:val="00661D39"/>
    <w:rPr>
      <w:rFonts w:ascii="Times New Roman" w:hAnsi="Times New Roman" w:cs="Times New Roman"/>
      <w:b/>
      <w:bCs/>
      <w:spacing w:val="4"/>
      <w:sz w:val="24"/>
      <w:szCs w:val="24"/>
      <w:shd w:val="clear" w:color="auto" w:fill="FFFFFF"/>
    </w:rPr>
  </w:style>
  <w:style w:type="paragraph" w:styleId="af">
    <w:name w:val="List Paragraph"/>
    <w:basedOn w:val="a"/>
    <w:uiPriority w:val="34"/>
    <w:qFormat/>
    <w:rsid w:val="00521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2E56-814A-4611-8855-824E2C28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Администрация</cp:lastModifiedBy>
  <cp:revision>2</cp:revision>
  <cp:lastPrinted>2023-09-08T05:47:00Z</cp:lastPrinted>
  <dcterms:created xsi:type="dcterms:W3CDTF">2024-10-14T07:30:00Z</dcterms:created>
  <dcterms:modified xsi:type="dcterms:W3CDTF">2024-10-14T07:30:00Z</dcterms:modified>
</cp:coreProperties>
</file>