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4" w:rsidRPr="008D7F44" w:rsidRDefault="008D7F44" w:rsidP="008D7F44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E000B" w:rsidRDefault="00BE000B" w:rsidP="00BE000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proofErr w:type="spellStart"/>
      <w:r w:rsidRPr="00BE000B">
        <w:rPr>
          <w:rFonts w:ascii="Segoe UI" w:hAnsi="Segoe UI" w:cs="Segoe UI"/>
          <w:b/>
          <w:sz w:val="32"/>
          <w:szCs w:val="24"/>
        </w:rPr>
        <w:t>Онлайн-сервисы</w:t>
      </w:r>
      <w:proofErr w:type="spellEnd"/>
      <w:r w:rsidRPr="00BE000B">
        <w:rPr>
          <w:rFonts w:ascii="Segoe UI" w:hAnsi="Segoe UI" w:cs="Segoe UI"/>
          <w:b/>
          <w:sz w:val="32"/>
          <w:szCs w:val="24"/>
        </w:rPr>
        <w:t xml:space="preserve"> Кадастровой палаты</w:t>
      </w:r>
    </w:p>
    <w:p w:rsidR="00FC14BF" w:rsidRPr="00BE000B" w:rsidRDefault="00FC14BF" w:rsidP="00BE000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BE000B" w:rsidRPr="00FC14BF" w:rsidRDefault="008D7F44" w:rsidP="00FC14B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118745</wp:posOffset>
            </wp:positionV>
            <wp:extent cx="2496820" cy="687070"/>
            <wp:effectExtent l="19050" t="0" r="0" b="0"/>
            <wp:wrapTight wrapText="bothSides">
              <wp:wrapPolygon edited="0">
                <wp:start x="-165" y="0"/>
                <wp:lineTo x="-165" y="20961"/>
                <wp:lineTo x="21589" y="20961"/>
                <wp:lineTo x="21589" y="0"/>
                <wp:lineTo x="-165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23D">
        <w:rPr>
          <w:rFonts w:ascii="Segoe UI" w:hAnsi="Segoe UI" w:cs="Segoe UI"/>
          <w:sz w:val="24"/>
          <w:szCs w:val="24"/>
        </w:rPr>
        <w:t xml:space="preserve">Как узнать полную характеристику недвижимого объекта? Как проверить электронную подпись на подлинность? И как получить экспертный совет, не выезжая из дома или офиса? На все эти вопросы и не только можно </w:t>
      </w:r>
      <w:r w:rsidR="006856E8">
        <w:rPr>
          <w:rFonts w:ascii="Segoe UI" w:hAnsi="Segoe UI" w:cs="Segoe UI"/>
          <w:sz w:val="24"/>
          <w:szCs w:val="24"/>
        </w:rPr>
        <w:t>получить</w:t>
      </w:r>
      <w:r w:rsidR="0005523D">
        <w:rPr>
          <w:rFonts w:ascii="Segoe UI" w:hAnsi="Segoe UI" w:cs="Segoe UI"/>
          <w:sz w:val="24"/>
          <w:szCs w:val="24"/>
        </w:rPr>
        <w:t xml:space="preserve"> ответ в </w:t>
      </w:r>
      <w:r w:rsidR="00FC14BF">
        <w:rPr>
          <w:rFonts w:ascii="Segoe UI" w:hAnsi="Segoe UI" w:cs="Segoe UI"/>
          <w:sz w:val="24"/>
          <w:szCs w:val="24"/>
        </w:rPr>
        <w:t>подборке</w:t>
      </w:r>
      <w:r w:rsidR="0005523D">
        <w:rPr>
          <w:rFonts w:ascii="Segoe UI" w:hAnsi="Segoe UI" w:cs="Segoe UI"/>
          <w:sz w:val="24"/>
          <w:szCs w:val="24"/>
        </w:rPr>
        <w:t xml:space="preserve"> Кадастровой палаты </w:t>
      </w:r>
      <w:r w:rsidR="00FC14BF">
        <w:rPr>
          <w:rFonts w:ascii="Segoe UI" w:hAnsi="Segoe UI" w:cs="Segoe UI"/>
          <w:sz w:val="24"/>
          <w:szCs w:val="24"/>
        </w:rPr>
        <w:t>о топ-</w:t>
      </w:r>
      <w:hyperlink r:id="rId5" w:history="1">
        <w:r w:rsidR="00FC14BF" w:rsidRPr="00FC14BF">
          <w:rPr>
            <w:rStyle w:val="a3"/>
            <w:rFonts w:ascii="Segoe UI" w:hAnsi="Segoe UI" w:cs="Segoe UI"/>
            <w:sz w:val="24"/>
            <w:szCs w:val="24"/>
          </w:rPr>
          <w:t xml:space="preserve">10 </w:t>
        </w:r>
        <w:proofErr w:type="spellStart"/>
        <w:r w:rsidR="00FC14BF" w:rsidRPr="00FC14BF">
          <w:rPr>
            <w:rStyle w:val="a3"/>
            <w:rFonts w:ascii="Segoe UI" w:hAnsi="Segoe UI" w:cs="Segoe UI"/>
            <w:sz w:val="24"/>
            <w:szCs w:val="24"/>
          </w:rPr>
          <w:t>онлайн-сервисах</w:t>
        </w:r>
        <w:proofErr w:type="spellEnd"/>
      </w:hyperlink>
      <w:r w:rsidR="00FC14BF">
        <w:rPr>
          <w:rFonts w:ascii="Segoe UI" w:hAnsi="Segoe UI" w:cs="Segoe UI"/>
          <w:sz w:val="24"/>
          <w:szCs w:val="24"/>
        </w:rPr>
        <w:t>.</w:t>
      </w:r>
    </w:p>
    <w:p w:rsidR="00006327" w:rsidRPr="008F2286" w:rsidRDefault="00BE000B" w:rsidP="0000632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 w:rsidR="00006327" w:rsidRPr="008F2286">
        <w:rPr>
          <w:rFonts w:ascii="Segoe UI" w:hAnsi="Segoe UI" w:cs="Segoe UI"/>
          <w:b/>
          <w:sz w:val="24"/>
          <w:szCs w:val="24"/>
        </w:rPr>
        <w:t>. </w:t>
      </w:r>
      <w:proofErr w:type="spellStart"/>
      <w:r w:rsidR="00006327" w:rsidRPr="008F2286">
        <w:rPr>
          <w:rFonts w:ascii="Segoe UI" w:hAnsi="Segoe UI" w:cs="Segoe UI"/>
          <w:b/>
          <w:sz w:val="24"/>
          <w:szCs w:val="24"/>
        </w:rPr>
        <w:t>Онлайн-сервис</w:t>
      </w:r>
      <w:proofErr w:type="spellEnd"/>
      <w:r w:rsidR="00006327" w:rsidRPr="008F2286">
        <w:rPr>
          <w:rFonts w:ascii="Segoe UI" w:hAnsi="Segoe UI" w:cs="Segoe UI"/>
          <w:b/>
          <w:sz w:val="24"/>
          <w:szCs w:val="24"/>
        </w:rPr>
        <w:t xml:space="preserve"> «Публичная кадастровая карта»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С помощью кадастровой карты России можно узнать координаты любого объекта недвижимости, его кадастровый номер, кадастровую стоимость, адрес, а также измерить расстояние между объектами.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Бесплатный </w:t>
      </w:r>
      <w:hyperlink r:id="rId6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сервис</w:t>
        </w:r>
      </w:hyperlink>
      <w:r w:rsidRPr="008F2286">
        <w:rPr>
          <w:rFonts w:ascii="Segoe UI" w:hAnsi="Segoe UI" w:cs="Segoe UI"/>
          <w:sz w:val="24"/>
          <w:szCs w:val="24"/>
        </w:rPr>
        <w:t xml:space="preserve">, с помощью которого можно получить справочную информацию об объектах недвижимости в режиме </w:t>
      </w:r>
      <w:proofErr w:type="spellStart"/>
      <w:r w:rsidRPr="008F2286">
        <w:rPr>
          <w:rFonts w:ascii="Segoe UI" w:hAnsi="Segoe UI" w:cs="Segoe UI"/>
          <w:sz w:val="24"/>
          <w:szCs w:val="24"/>
        </w:rPr>
        <w:t>онлайн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. Достаточно выбрать на карте нужный объект, чтобы узнать его кадастровый номер, адрес, координаты, год постройки и другие сведения общего доступа. На карте также можно делать различные замеры (расстояние, площадь), получать координаты точки, формировать ссылки для </w:t>
      </w:r>
      <w:proofErr w:type="spellStart"/>
      <w:r w:rsidRPr="008F2286">
        <w:rPr>
          <w:rFonts w:ascii="Segoe UI" w:hAnsi="Segoe UI" w:cs="Segoe UI"/>
          <w:sz w:val="24"/>
          <w:szCs w:val="24"/>
        </w:rPr>
        <w:t>соцсетей</w:t>
      </w:r>
      <w:proofErr w:type="spellEnd"/>
      <w:r w:rsidRPr="008F2286">
        <w:rPr>
          <w:rFonts w:ascii="Segoe UI" w:hAnsi="Segoe UI" w:cs="Segoe UI"/>
          <w:sz w:val="24"/>
          <w:szCs w:val="24"/>
        </w:rPr>
        <w:t>. Можно распечатывать фрагменты карты со своими комментариями.</w:t>
      </w:r>
    </w:p>
    <w:p w:rsidR="00006327" w:rsidRPr="00006327" w:rsidRDefault="00BE000B" w:rsidP="0000632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 w:rsidR="00006327" w:rsidRPr="00006327">
        <w:rPr>
          <w:rFonts w:ascii="Segoe UI" w:hAnsi="Segoe UI" w:cs="Segoe UI"/>
          <w:b/>
          <w:sz w:val="24"/>
          <w:szCs w:val="24"/>
        </w:rPr>
        <w:t>. </w:t>
      </w:r>
      <w:proofErr w:type="spellStart"/>
      <w:r w:rsidR="00006327" w:rsidRPr="00006327">
        <w:rPr>
          <w:rFonts w:ascii="Segoe UI" w:hAnsi="Segoe UI" w:cs="Segoe UI"/>
          <w:b/>
          <w:sz w:val="24"/>
          <w:szCs w:val="24"/>
        </w:rPr>
        <w:t>Онлайн-сервис</w:t>
      </w:r>
      <w:proofErr w:type="spellEnd"/>
      <w:r w:rsidR="00006327" w:rsidRPr="00006327">
        <w:rPr>
          <w:rFonts w:ascii="Segoe UI" w:hAnsi="Segoe UI" w:cs="Segoe UI"/>
          <w:b/>
          <w:sz w:val="24"/>
          <w:szCs w:val="24"/>
        </w:rPr>
        <w:t xml:space="preserve"> «Проверка электронного документа»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Расшифровать электронную выписку из ЕГРН и проверить подлинность электронной подписи в режиме </w:t>
      </w:r>
      <w:proofErr w:type="spellStart"/>
      <w:r w:rsidRPr="008F2286">
        <w:rPr>
          <w:rFonts w:ascii="Segoe UI" w:hAnsi="Segoe UI" w:cs="Segoe UI"/>
          <w:sz w:val="24"/>
          <w:szCs w:val="24"/>
        </w:rPr>
        <w:t>онлайн</w:t>
      </w:r>
      <w:proofErr w:type="spellEnd"/>
      <w:r w:rsidRPr="008F2286">
        <w:rPr>
          <w:rFonts w:ascii="Segoe UI" w:hAnsi="Segoe UI" w:cs="Segoe UI"/>
          <w:sz w:val="24"/>
          <w:szCs w:val="24"/>
        </w:rPr>
        <w:t>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С помощью бесплатного </w:t>
      </w:r>
      <w:hyperlink r:id="rId7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сервиса</w:t>
        </w:r>
      </w:hyperlink>
      <w:r w:rsidRPr="008F2286">
        <w:rPr>
          <w:rFonts w:ascii="Segoe UI" w:hAnsi="Segoe UI" w:cs="Segoe UI"/>
          <w:sz w:val="24"/>
          <w:szCs w:val="24"/>
        </w:rPr>
        <w:t xml:space="preserve"> «Проверка электронного документа» можно сформировать печатное представление выписки из ЕГРН, полученной в формате </w:t>
      </w:r>
      <w:proofErr w:type="spellStart"/>
      <w:r w:rsidRPr="008F2286">
        <w:rPr>
          <w:rFonts w:ascii="Segoe UI" w:hAnsi="Segoe UI" w:cs="Segoe UI"/>
          <w:sz w:val="24"/>
          <w:szCs w:val="24"/>
        </w:rPr>
        <w:t>xml</w:t>
      </w:r>
      <w:proofErr w:type="spellEnd"/>
      <w:r w:rsidRPr="008F2286">
        <w:rPr>
          <w:rFonts w:ascii="Segoe UI" w:hAnsi="Segoe UI" w:cs="Segoe UI"/>
          <w:sz w:val="24"/>
          <w:szCs w:val="24"/>
        </w:rPr>
        <w:t>, а также удостовериться в подлинности электронной подписи. Для этого требуется загрузить xml-файл выписки или sig-файл электронной подписи и ввести текст с картинки. Полученные сведения можно распечатать или сохранить как файл PDF.</w:t>
      </w:r>
    </w:p>
    <w:p w:rsidR="00006327" w:rsidRPr="00006327" w:rsidRDefault="00BE000B" w:rsidP="0000632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</w:t>
      </w:r>
      <w:r w:rsidR="00006327" w:rsidRPr="00006327">
        <w:rPr>
          <w:rFonts w:ascii="Segoe UI" w:hAnsi="Segoe UI" w:cs="Segoe UI"/>
          <w:b/>
          <w:sz w:val="24"/>
          <w:szCs w:val="24"/>
        </w:rPr>
        <w:t>. Всероссийский центр телефонного обслуживания (ВЦТО)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Бесплатные телефонные консультации по любому вопросу, связанному с недвижимостью, в круглосуточном режиме.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мои документы на дом?..» – в любой непонятной ситуации с недвижимостью звоните в ВЦТО по единому многоканальному номеру 8 800-100-34-34 (звонок бесплатный для всех регионов России).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006327" w:rsidRPr="008F2286" w:rsidRDefault="00BE000B" w:rsidP="0000632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</w:t>
      </w:r>
      <w:r w:rsidR="00006327" w:rsidRPr="008F2286">
        <w:rPr>
          <w:rFonts w:ascii="Segoe UI" w:hAnsi="Segoe UI" w:cs="Segoe UI"/>
          <w:b/>
          <w:sz w:val="24"/>
          <w:szCs w:val="24"/>
        </w:rPr>
        <w:t>. Личный кабинет налогоплательщика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При покупке или продаже квартиры можно оформить налоговый вычет в личном кабинете на сайте ФНС.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>В </w:t>
      </w:r>
      <w:hyperlink r:id="rId8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личном кабинете</w:t>
        </w:r>
      </w:hyperlink>
      <w:r w:rsidRPr="008F2286">
        <w:rPr>
          <w:rFonts w:ascii="Segoe UI" w:hAnsi="Segoe UI" w:cs="Segoe UI"/>
          <w:sz w:val="24"/>
          <w:szCs w:val="24"/>
        </w:rPr>
        <w:t xml:space="preserve"> на сайте Федеральной налоговой службы удобно контролировать ситуацию с налогами на имущество, а кроме того можно оформить налоговый вычет при покупке или продаже недвижимости. Обладатели электронной подписи могут получить доступ к сервису без предварительного посещения налогового органа и регистрации на портале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. Достаточно заполнить электронное заявление о </w:t>
      </w:r>
      <w:r w:rsidRPr="008F2286">
        <w:rPr>
          <w:rFonts w:ascii="Segoe UI" w:hAnsi="Segoe UI" w:cs="Segoe UI"/>
          <w:sz w:val="24"/>
          <w:szCs w:val="24"/>
        </w:rPr>
        <w:lastRenderedPageBreak/>
        <w:t xml:space="preserve">подключении. Необходимые для идентификации реквизиты считаются с носителя электронной подписи и автоматически </w:t>
      </w:r>
      <w:proofErr w:type="spellStart"/>
      <w:r w:rsidRPr="008F2286">
        <w:rPr>
          <w:rFonts w:ascii="Segoe UI" w:hAnsi="Segoe UI" w:cs="Segoe UI"/>
          <w:sz w:val="24"/>
          <w:szCs w:val="24"/>
        </w:rPr>
        <w:t>подгрузятся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006327" w:rsidRPr="008F2286" w:rsidRDefault="00BE000B" w:rsidP="0000632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5</w:t>
      </w:r>
      <w:r w:rsidR="00006327" w:rsidRPr="008F2286">
        <w:rPr>
          <w:rFonts w:ascii="Segoe UI" w:hAnsi="Segoe UI" w:cs="Segoe UI"/>
          <w:b/>
          <w:sz w:val="24"/>
          <w:szCs w:val="24"/>
        </w:rPr>
        <w:t xml:space="preserve">. </w:t>
      </w:r>
      <w:proofErr w:type="spellStart"/>
      <w:r w:rsidR="00006327" w:rsidRPr="008F2286">
        <w:rPr>
          <w:rFonts w:ascii="Segoe UI" w:hAnsi="Segoe UI" w:cs="Segoe UI"/>
          <w:b/>
          <w:sz w:val="24"/>
          <w:szCs w:val="24"/>
        </w:rPr>
        <w:t>Онлайн-сервис</w:t>
      </w:r>
      <w:proofErr w:type="spellEnd"/>
      <w:r w:rsidR="00006327" w:rsidRPr="008F2286">
        <w:rPr>
          <w:rFonts w:ascii="Segoe UI" w:hAnsi="Segoe UI" w:cs="Segoe UI"/>
          <w:b/>
          <w:sz w:val="24"/>
          <w:szCs w:val="24"/>
        </w:rPr>
        <w:t xml:space="preserve"> «Переезд по программе реновации»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2286">
        <w:rPr>
          <w:rFonts w:ascii="Segoe UI" w:hAnsi="Segoe UI" w:cs="Segoe UI"/>
          <w:sz w:val="24"/>
          <w:szCs w:val="24"/>
        </w:rPr>
        <w:t xml:space="preserve">Участники программы реновации жилья могут сформировать пошаговый план действий, а также получить сопутствующие электронные </w:t>
      </w:r>
      <w:proofErr w:type="spellStart"/>
      <w:r w:rsidRPr="008F2286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8F2286">
        <w:rPr>
          <w:rFonts w:ascii="Segoe UI" w:hAnsi="Segoe UI" w:cs="Segoe UI"/>
          <w:sz w:val="24"/>
          <w:szCs w:val="24"/>
        </w:rPr>
        <w:t>.</w:t>
      </w:r>
    </w:p>
    <w:p w:rsidR="00006327" w:rsidRPr="008F2286" w:rsidRDefault="00006327" w:rsidP="0000632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F2286">
        <w:rPr>
          <w:rFonts w:ascii="Segoe UI" w:hAnsi="Segoe UI" w:cs="Segoe UI"/>
          <w:sz w:val="24"/>
          <w:szCs w:val="24"/>
        </w:rPr>
        <w:t>Онлай</w:t>
      </w:r>
      <w:proofErr w:type="gramStart"/>
      <w:r w:rsidRPr="008F2286">
        <w:rPr>
          <w:rFonts w:ascii="Segoe UI" w:hAnsi="Segoe UI" w:cs="Segoe UI"/>
          <w:sz w:val="24"/>
          <w:szCs w:val="24"/>
        </w:rPr>
        <w:t>н-</w:t>
      </w:r>
      <w:proofErr w:type="gramEnd"/>
      <w:hyperlink r:id="rId9" w:history="1">
        <w:r w:rsidRPr="008F2286">
          <w:rPr>
            <w:rStyle w:val="a3"/>
            <w:rFonts w:ascii="Segoe UI" w:hAnsi="Segoe UI" w:cs="Segoe UI"/>
            <w:sz w:val="24"/>
            <w:szCs w:val="24"/>
          </w:rPr>
          <w:t>инструкция</w:t>
        </w:r>
        <w:proofErr w:type="spellEnd"/>
      </w:hyperlink>
      <w:r w:rsidRPr="008F2286">
        <w:rPr>
          <w:rFonts w:ascii="Segoe UI" w:hAnsi="Segoe UI" w:cs="Segoe UI"/>
          <w:sz w:val="24"/>
          <w:szCs w:val="24"/>
        </w:rPr>
        <w:t xml:space="preserve"> по переезду на портале </w:t>
      </w:r>
      <w:proofErr w:type="spellStart"/>
      <w:r w:rsidRPr="008F2286">
        <w:rPr>
          <w:rFonts w:ascii="Segoe UI" w:hAnsi="Segoe UI" w:cs="Segoe UI"/>
          <w:sz w:val="24"/>
          <w:szCs w:val="24"/>
        </w:rPr>
        <w:t>mos.ru</w:t>
      </w:r>
      <w:proofErr w:type="spellEnd"/>
      <w:r w:rsidRPr="008F2286">
        <w:rPr>
          <w:rFonts w:ascii="Segoe UI" w:hAnsi="Segoe UI" w:cs="Segoe UI"/>
          <w:sz w:val="24"/>
          <w:szCs w:val="24"/>
        </w:rPr>
        <w:t xml:space="preserve"> помогает участникам программы реновации подготовиться к переселению. Сервис позволяет задать параметры ситуации и получить пошаговый план действий для всех этапов переезда: от получения письма с предложением получения новой квартиры до регистрации на новом месте жительства.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или школу. Пользоваться сервисом можно без авторизации на портале.</w:t>
      </w:r>
    </w:p>
    <w:p w:rsidR="008D7F44" w:rsidRPr="00F30072" w:rsidRDefault="008D7F44" w:rsidP="008D7F44">
      <w:pPr>
        <w:pStyle w:val="a4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8D7F44" w:rsidRDefault="008D7F44" w:rsidP="008D7F44">
      <w:pPr>
        <w:pStyle w:val="a4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8D7F44" w:rsidRDefault="008D7F44" w:rsidP="008D7F44">
      <w:pPr>
        <w:pStyle w:val="a4"/>
        <w:spacing w:after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8D7F44" w:rsidRPr="00CE706B" w:rsidRDefault="008D7F44" w:rsidP="008D7F44">
      <w:pPr>
        <w:pStyle w:val="a4"/>
        <w:spacing w:after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5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672"/>
        <w:gridCol w:w="4480"/>
      </w:tblGrid>
      <w:tr w:rsidR="008D7F44" w:rsidTr="00E139F9">
        <w:trPr>
          <w:jc w:val="center"/>
        </w:trPr>
        <w:tc>
          <w:tcPr>
            <w:tcW w:w="774" w:type="dxa"/>
          </w:tcPr>
          <w:p w:rsidR="008D7F44" w:rsidRPr="00F65A49" w:rsidRDefault="008D7F44" w:rsidP="00E139F9">
            <w:pPr>
              <w:pStyle w:val="a4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4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8D7F44" w:rsidRDefault="00EB7E8D" w:rsidP="00E139F9">
            <w:pPr>
              <w:pStyle w:val="a4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2" w:history="1">
              <w:r w:rsidR="008D7F44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8D7F44" w:rsidRPr="00CE706B" w:rsidRDefault="008D7F44" w:rsidP="00E139F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5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8D7F44" w:rsidRPr="00CE706B" w:rsidRDefault="008D7F44" w:rsidP="00E139F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8D7F44" w:rsidTr="00E139F9">
        <w:trPr>
          <w:jc w:val="center"/>
        </w:trPr>
        <w:tc>
          <w:tcPr>
            <w:tcW w:w="774" w:type="dxa"/>
          </w:tcPr>
          <w:p w:rsidR="008D7F44" w:rsidRPr="00CE706B" w:rsidRDefault="008D7F44" w:rsidP="00E139F9">
            <w:pPr>
              <w:pStyle w:val="a4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6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8D7F44" w:rsidRPr="00CE706B" w:rsidRDefault="008D7F44" w:rsidP="00E139F9">
            <w:pPr>
              <w:pStyle w:val="a4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672" w:type="dxa"/>
          </w:tcPr>
          <w:p w:rsidR="008D7F44" w:rsidRPr="00CE706B" w:rsidRDefault="008D7F44" w:rsidP="00E139F9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7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8D7F44" w:rsidRPr="00CE706B" w:rsidRDefault="008D7F44" w:rsidP="00E139F9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B45CF6" w:rsidRDefault="00B45CF6"/>
    <w:sectPr w:rsidR="00B45CF6" w:rsidSect="004E51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6327"/>
    <w:rsid w:val="00006327"/>
    <w:rsid w:val="0005523D"/>
    <w:rsid w:val="0018077F"/>
    <w:rsid w:val="001A16A1"/>
    <w:rsid w:val="001C5349"/>
    <w:rsid w:val="003E3133"/>
    <w:rsid w:val="004E5129"/>
    <w:rsid w:val="00614042"/>
    <w:rsid w:val="006856E8"/>
    <w:rsid w:val="008D7F44"/>
    <w:rsid w:val="009E184B"/>
    <w:rsid w:val="00A90EFE"/>
    <w:rsid w:val="00B07FB7"/>
    <w:rsid w:val="00B45CF6"/>
    <w:rsid w:val="00BE000B"/>
    <w:rsid w:val="00EB7E8D"/>
    <w:rsid w:val="00F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D7F4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D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vizualisation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kadastr.ru/magazine/articles/kak-upravlyat-nedvizhimostyu-sidya-na-divane-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mos.ru/services/pereezd/?onsite_from=1853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8</cp:revision>
  <dcterms:created xsi:type="dcterms:W3CDTF">2021-02-18T09:34:00Z</dcterms:created>
  <dcterms:modified xsi:type="dcterms:W3CDTF">2021-03-18T11:46:00Z</dcterms:modified>
</cp:coreProperties>
</file>